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093"/>
        <w:gridCol w:w="4252"/>
        <w:gridCol w:w="1985"/>
        <w:gridCol w:w="1276"/>
      </w:tblGrid>
      <w:tr w:rsidR="002F4C3A" w:rsidTr="002F4C3A">
        <w:tc>
          <w:tcPr>
            <w:tcW w:w="2093" w:type="dxa"/>
            <w:vMerge w:val="restart"/>
          </w:tcPr>
          <w:p w:rsidR="002F4C3A" w:rsidRDefault="002F4C3A" w:rsidP="008D2878">
            <w:r>
              <w:rPr>
                <w:noProof/>
              </w:rPr>
              <w:drawing>
                <wp:inline distT="0" distB="0" distL="0" distR="0" wp14:anchorId="35969669" wp14:editId="6D1502E6">
                  <wp:extent cx="1162050" cy="73342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 w:val="restart"/>
          </w:tcPr>
          <w:p w:rsidR="002F4C3A" w:rsidRDefault="002F4C3A" w:rsidP="008D2878"/>
          <w:p w:rsidR="002F4C3A" w:rsidRDefault="002F4C3A" w:rsidP="008D2878">
            <w:pPr>
              <w:jc w:val="center"/>
              <w:rPr>
                <w:b/>
                <w:sz w:val="24"/>
                <w:szCs w:val="24"/>
              </w:rPr>
            </w:pPr>
          </w:p>
          <w:p w:rsidR="002F4C3A" w:rsidRPr="00CF401B" w:rsidRDefault="002F4C3A" w:rsidP="008D2878">
            <w:pPr>
              <w:jc w:val="center"/>
              <w:rPr>
                <w:b/>
                <w:sz w:val="24"/>
                <w:szCs w:val="24"/>
              </w:rPr>
            </w:pPr>
            <w:r w:rsidRPr="00AE752F">
              <w:rPr>
                <w:b/>
                <w:sz w:val="24"/>
              </w:rPr>
              <w:t>ANESTEZİ ÇALIŞMA TALİMATI</w:t>
            </w:r>
          </w:p>
        </w:tc>
        <w:tc>
          <w:tcPr>
            <w:tcW w:w="1985" w:type="dxa"/>
          </w:tcPr>
          <w:p w:rsidR="002F4C3A" w:rsidRPr="00EC3BC8" w:rsidRDefault="002F4C3A" w:rsidP="008D2878">
            <w:r w:rsidRPr="00EC3BC8">
              <w:t>DÖKÜMAN KODU</w:t>
            </w:r>
          </w:p>
        </w:tc>
        <w:tc>
          <w:tcPr>
            <w:tcW w:w="1276" w:type="dxa"/>
          </w:tcPr>
          <w:p w:rsidR="002F4C3A" w:rsidRPr="00EC3BC8" w:rsidRDefault="002F4C3A" w:rsidP="008D2878">
            <w:pPr>
              <w:jc w:val="center"/>
            </w:pPr>
            <w:proofErr w:type="gramStart"/>
            <w:r>
              <w:t>AH.TL</w:t>
            </w:r>
            <w:proofErr w:type="gramEnd"/>
            <w:r>
              <w:t>.05</w:t>
            </w:r>
          </w:p>
        </w:tc>
      </w:tr>
      <w:tr w:rsidR="002F4C3A" w:rsidTr="002F4C3A">
        <w:tc>
          <w:tcPr>
            <w:tcW w:w="2093" w:type="dxa"/>
            <w:vMerge/>
          </w:tcPr>
          <w:p w:rsidR="002F4C3A" w:rsidRDefault="002F4C3A" w:rsidP="008D2878"/>
        </w:tc>
        <w:tc>
          <w:tcPr>
            <w:tcW w:w="4252" w:type="dxa"/>
            <w:vMerge/>
          </w:tcPr>
          <w:p w:rsidR="002F4C3A" w:rsidRDefault="002F4C3A" w:rsidP="008D2878"/>
        </w:tc>
        <w:tc>
          <w:tcPr>
            <w:tcW w:w="1985" w:type="dxa"/>
          </w:tcPr>
          <w:p w:rsidR="002F4C3A" w:rsidRPr="00EC3BC8" w:rsidRDefault="002F4C3A" w:rsidP="008D2878">
            <w:r w:rsidRPr="00EC3BC8">
              <w:t>YAYIN TARİHİ</w:t>
            </w:r>
          </w:p>
        </w:tc>
        <w:tc>
          <w:tcPr>
            <w:tcW w:w="1276" w:type="dxa"/>
          </w:tcPr>
          <w:p w:rsidR="002F4C3A" w:rsidRPr="00EC3BC8" w:rsidRDefault="002F4C3A" w:rsidP="008D2878">
            <w:pPr>
              <w:jc w:val="center"/>
            </w:pPr>
            <w:r>
              <w:t>01.07.2016</w:t>
            </w:r>
          </w:p>
        </w:tc>
      </w:tr>
      <w:tr w:rsidR="002F4C3A" w:rsidTr="002F4C3A">
        <w:tc>
          <w:tcPr>
            <w:tcW w:w="2093" w:type="dxa"/>
            <w:vMerge/>
          </w:tcPr>
          <w:p w:rsidR="002F4C3A" w:rsidRDefault="002F4C3A" w:rsidP="008D2878"/>
        </w:tc>
        <w:tc>
          <w:tcPr>
            <w:tcW w:w="4252" w:type="dxa"/>
            <w:vMerge/>
          </w:tcPr>
          <w:p w:rsidR="002F4C3A" w:rsidRDefault="002F4C3A" w:rsidP="008D2878"/>
        </w:tc>
        <w:tc>
          <w:tcPr>
            <w:tcW w:w="1985" w:type="dxa"/>
          </w:tcPr>
          <w:p w:rsidR="002F4C3A" w:rsidRPr="00EC3BC8" w:rsidRDefault="002F4C3A" w:rsidP="008D2878">
            <w:r w:rsidRPr="00EC3BC8">
              <w:t>REVİZYON TARİHİ</w:t>
            </w:r>
          </w:p>
        </w:tc>
        <w:tc>
          <w:tcPr>
            <w:tcW w:w="1276" w:type="dxa"/>
          </w:tcPr>
          <w:p w:rsidR="002F4C3A" w:rsidRPr="00EC3BC8" w:rsidRDefault="002F4C3A" w:rsidP="008D2878">
            <w:pPr>
              <w:jc w:val="center"/>
            </w:pPr>
            <w:r>
              <w:t>01</w:t>
            </w:r>
          </w:p>
        </w:tc>
      </w:tr>
      <w:tr w:rsidR="002F4C3A" w:rsidTr="002F4C3A">
        <w:tc>
          <w:tcPr>
            <w:tcW w:w="2093" w:type="dxa"/>
            <w:vMerge/>
          </w:tcPr>
          <w:p w:rsidR="002F4C3A" w:rsidRDefault="002F4C3A" w:rsidP="008D2878"/>
        </w:tc>
        <w:tc>
          <w:tcPr>
            <w:tcW w:w="4252" w:type="dxa"/>
            <w:vMerge/>
          </w:tcPr>
          <w:p w:rsidR="002F4C3A" w:rsidRDefault="002F4C3A" w:rsidP="008D2878"/>
        </w:tc>
        <w:tc>
          <w:tcPr>
            <w:tcW w:w="1985" w:type="dxa"/>
          </w:tcPr>
          <w:p w:rsidR="002F4C3A" w:rsidRPr="00EC3BC8" w:rsidRDefault="002F4C3A" w:rsidP="008D2878">
            <w:r w:rsidRPr="00EC3BC8">
              <w:t>REVİZYON NO</w:t>
            </w:r>
          </w:p>
        </w:tc>
        <w:tc>
          <w:tcPr>
            <w:tcW w:w="1276" w:type="dxa"/>
          </w:tcPr>
          <w:p w:rsidR="002F4C3A" w:rsidRPr="00EC3BC8" w:rsidRDefault="002F4C3A" w:rsidP="008D2878">
            <w:pPr>
              <w:jc w:val="center"/>
            </w:pPr>
            <w:r>
              <w:t>31.05.2017</w:t>
            </w:r>
          </w:p>
        </w:tc>
      </w:tr>
      <w:tr w:rsidR="002F4C3A" w:rsidTr="002F4C3A">
        <w:tc>
          <w:tcPr>
            <w:tcW w:w="2093" w:type="dxa"/>
            <w:vMerge/>
          </w:tcPr>
          <w:p w:rsidR="002F4C3A" w:rsidRDefault="002F4C3A" w:rsidP="008D2878"/>
        </w:tc>
        <w:tc>
          <w:tcPr>
            <w:tcW w:w="4252" w:type="dxa"/>
            <w:vMerge/>
          </w:tcPr>
          <w:p w:rsidR="002F4C3A" w:rsidRDefault="002F4C3A" w:rsidP="008D2878"/>
        </w:tc>
        <w:tc>
          <w:tcPr>
            <w:tcW w:w="1985" w:type="dxa"/>
          </w:tcPr>
          <w:p w:rsidR="002F4C3A" w:rsidRPr="00EC3BC8" w:rsidRDefault="002F4C3A" w:rsidP="008D2878">
            <w:r w:rsidRPr="00EC3BC8">
              <w:t>SAYFA</w:t>
            </w:r>
          </w:p>
        </w:tc>
        <w:tc>
          <w:tcPr>
            <w:tcW w:w="1276" w:type="dxa"/>
          </w:tcPr>
          <w:p w:rsidR="002F4C3A" w:rsidRPr="00EC3BC8" w:rsidRDefault="002F4C3A" w:rsidP="008D2878">
            <w:pPr>
              <w:jc w:val="center"/>
            </w:pPr>
            <w:r>
              <w:t>1/2</w:t>
            </w:r>
          </w:p>
        </w:tc>
      </w:tr>
    </w:tbl>
    <w:p w:rsidR="002D4E36" w:rsidRDefault="002D4E36" w:rsidP="002D4E3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2D4E36" w:rsidRDefault="002D4E36" w:rsidP="002D4E3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>1.AMAÇ VE KAPSAM: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MT"/>
          <w:sz w:val="24"/>
          <w:szCs w:val="24"/>
        </w:rPr>
        <w:t xml:space="preserve">Anestezi Ünitesi’nde yürütülen anestezi ve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reanimasyon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hizmetleri ile ilgili faaliyetleri tanımlamak.</w:t>
      </w:r>
    </w:p>
    <w:p w:rsidR="002D4E36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MT"/>
          <w:sz w:val="24"/>
          <w:szCs w:val="24"/>
        </w:rPr>
        <w:t>Anestezi Ünitesi’nde yürütülen faaliyetleri ve çalışanlarını kapsar.</w:t>
      </w:r>
    </w:p>
    <w:p w:rsidR="002F4C3A" w:rsidRPr="002F4C3A" w:rsidRDefault="002F4C3A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>2.GÖREV VE SORUMLULUK: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MT"/>
          <w:sz w:val="24"/>
          <w:szCs w:val="24"/>
        </w:rPr>
        <w:t>Başhekim, Başhemşire Anestezi Sorumlu Uzman Doktoru,</w:t>
      </w:r>
    </w:p>
    <w:p w:rsidR="002D4E36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MT"/>
          <w:sz w:val="24"/>
          <w:szCs w:val="24"/>
        </w:rPr>
        <w:t>Anestezi Sorumlu Teknisyeni, Anestezi Teknisyenleri</w:t>
      </w:r>
    </w:p>
    <w:p w:rsidR="002F4C3A" w:rsidRPr="002F4C3A" w:rsidRDefault="002F4C3A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>3.TALİMATIN DETAYI: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spellStart"/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>Preoperatif</w:t>
      </w:r>
      <w:proofErr w:type="spellEnd"/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: </w:t>
      </w:r>
      <w:r w:rsidRPr="002F4C3A">
        <w:rPr>
          <w:rFonts w:asciiTheme="minorHAnsi" w:hAnsiTheme="minorHAnsi" w:cs="TimesNewRomanPSMT"/>
          <w:sz w:val="24"/>
          <w:szCs w:val="24"/>
        </w:rPr>
        <w:t>Hastanın ameliyat öncesi hazırlık ve muayene safhaları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spellStart"/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>İntraoperatif</w:t>
      </w:r>
      <w:proofErr w:type="spellEnd"/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: </w:t>
      </w:r>
      <w:r w:rsidRPr="002F4C3A">
        <w:rPr>
          <w:rFonts w:asciiTheme="minorHAnsi" w:hAnsiTheme="minorHAnsi" w:cs="TimesNewRomanPSMT"/>
          <w:sz w:val="24"/>
          <w:szCs w:val="24"/>
        </w:rPr>
        <w:t>Ameliyat başlangıç ve bitişi arasındaki safha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spellStart"/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>Postoperatif</w:t>
      </w:r>
      <w:proofErr w:type="spellEnd"/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: </w:t>
      </w:r>
      <w:r w:rsidRPr="002F4C3A">
        <w:rPr>
          <w:rFonts w:asciiTheme="minorHAnsi" w:hAnsiTheme="minorHAnsi" w:cs="TimesNewRomanPSMT"/>
          <w:sz w:val="24"/>
          <w:szCs w:val="24"/>
        </w:rPr>
        <w:t>Ameliyat sonrası, taburcu olana dek hastanede geçen süre ve safha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spellStart"/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>Premedikasyon</w:t>
      </w:r>
      <w:proofErr w:type="spellEnd"/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: </w:t>
      </w:r>
      <w:r w:rsidRPr="002F4C3A">
        <w:rPr>
          <w:rFonts w:asciiTheme="minorHAnsi" w:hAnsiTheme="minorHAnsi" w:cs="TimesNewRomanPSMT"/>
          <w:sz w:val="24"/>
          <w:szCs w:val="24"/>
        </w:rPr>
        <w:t xml:space="preserve">Korku, endişe,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anksiyetenin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azaltılması, üst solunum yollarındaki salgıların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kurutulması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>, bulantı kusma ve alerjinin önlenmesi için ameliyattan yaklaşık 30 dakika önce yapılan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ilaç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desteği.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spellStart"/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>Rejyonel</w:t>
      </w:r>
      <w:proofErr w:type="spellEnd"/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: </w:t>
      </w:r>
      <w:r w:rsidRPr="002F4C3A">
        <w:rPr>
          <w:rFonts w:asciiTheme="minorHAnsi" w:hAnsiTheme="minorHAnsi" w:cs="TimesNewRomanPSMT"/>
          <w:sz w:val="24"/>
          <w:szCs w:val="24"/>
        </w:rPr>
        <w:t>Bilinç kaybı olmaksızın belli bir bölgenin uyuşturulması için yapılan anestezi uygulaması.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3.1. </w:t>
      </w:r>
      <w:r w:rsidRPr="002F4C3A">
        <w:rPr>
          <w:rFonts w:asciiTheme="minorHAnsi" w:hAnsiTheme="minorHAnsi" w:cs="TimesNewRomanPSMT"/>
          <w:sz w:val="24"/>
          <w:szCs w:val="24"/>
        </w:rPr>
        <w:t>Anestezi Ünitesi de ameliyathane içerisinde bulunur. Anestezi personelinin, günlük hastane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kıyafetleri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haricinde ameliyathaneye özgü kıyafetleri vardır.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3.2. </w:t>
      </w:r>
      <w:r w:rsidRPr="002F4C3A">
        <w:rPr>
          <w:rFonts w:asciiTheme="minorHAnsi" w:hAnsiTheme="minorHAnsi" w:cs="TimesNewRomanPSMT"/>
          <w:sz w:val="24"/>
          <w:szCs w:val="24"/>
        </w:rPr>
        <w:t>Ameliyathanede ameliyat hizmetleri 08.00–18.00 saatleri arasında ve gerekli durumlarda 24 saat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kesintisiz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olarak sürdürülür. Anestezi uzman tabipleri ile anestezi teknisyen ve teknikerleri de çalışma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düzenlerini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ameliyathane çalışma koşullarına göre, nöbet ve icap usullerine uygun olarak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gerçekleştirirler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>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3.3. </w:t>
      </w:r>
      <w:r w:rsidRPr="002F4C3A">
        <w:rPr>
          <w:rFonts w:asciiTheme="minorHAnsi" w:hAnsiTheme="minorHAnsi" w:cs="TimesNewRomanPSMT"/>
          <w:sz w:val="24"/>
          <w:szCs w:val="24"/>
        </w:rPr>
        <w:t>Ameliyata alınacak hastalar Klinik Ameliyat Listesi Formu ile değerlendirilmek üzere Anestezi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MT"/>
          <w:sz w:val="24"/>
          <w:szCs w:val="24"/>
        </w:rPr>
        <w:t>Ünitesi’ne bildirilir.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3.4. </w:t>
      </w:r>
      <w:r w:rsidRPr="002F4C3A">
        <w:rPr>
          <w:rFonts w:asciiTheme="minorHAnsi" w:hAnsiTheme="minorHAnsi" w:cs="TimesNewRomanPSMT"/>
          <w:sz w:val="24"/>
          <w:szCs w:val="24"/>
        </w:rPr>
        <w:t xml:space="preserve">Anestezi uzmanı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preoperatif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vizit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ile hastaları değerlendirerek, anestezi yöntemini belirler.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MT"/>
          <w:sz w:val="24"/>
          <w:szCs w:val="24"/>
        </w:rPr>
        <w:t>Ameliyat listesi bu değerlendirmeye göre gerekirse yeniden düzenlenir.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3.5. </w:t>
      </w:r>
      <w:r w:rsidRPr="002F4C3A">
        <w:rPr>
          <w:rFonts w:asciiTheme="minorHAnsi" w:hAnsiTheme="minorHAnsi" w:cs="TimesNewRomanPSMT"/>
          <w:sz w:val="24"/>
          <w:szCs w:val="24"/>
        </w:rPr>
        <w:t xml:space="preserve">Hastalara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preoperatif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vizit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sırasında, bilgilendirme, öneride bulunma ve tekrar muayene işlemleri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yapılır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>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3.6. </w:t>
      </w:r>
      <w:r w:rsidRPr="002F4C3A">
        <w:rPr>
          <w:rFonts w:asciiTheme="minorHAnsi" w:hAnsiTheme="minorHAnsi" w:cs="TimesNewRomanPSMT"/>
          <w:sz w:val="24"/>
          <w:szCs w:val="24"/>
        </w:rPr>
        <w:t>Anestezi Ünitesi’nin hazırlıkları ameliyatların bitiminde yapılmaktadır. Kontroller sabah ilk vakalar alınmadan önce yapılmaktadır.</w:t>
      </w:r>
    </w:p>
    <w:p w:rsidR="002D4E36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3.7. </w:t>
      </w:r>
      <w:r w:rsidRPr="002F4C3A">
        <w:rPr>
          <w:rFonts w:asciiTheme="minorHAnsi" w:hAnsiTheme="minorHAnsi" w:cs="TimesNewRomanPSMT"/>
          <w:sz w:val="24"/>
          <w:szCs w:val="24"/>
        </w:rPr>
        <w:t>Sabah ilk iş olarak merkezi gaz bağlantıları açılır. Önce oksijen açılır. Oksijen açık bırakılır sonra</w:t>
      </w:r>
      <w:r w:rsidR="002F4C3A">
        <w:rPr>
          <w:rFonts w:asciiTheme="minorHAnsi" w:hAnsiTheme="minorHAnsi" w:cs="TimesNewRomanPSMT"/>
          <w:sz w:val="24"/>
          <w:szCs w:val="24"/>
        </w:rPr>
        <w:t xml:space="preserve"> </w:t>
      </w:r>
      <w:r w:rsidRPr="002F4C3A">
        <w:rPr>
          <w:rFonts w:asciiTheme="minorHAnsi" w:hAnsiTheme="minorHAnsi" w:cs="TimesNewRomanPSMT"/>
          <w:sz w:val="24"/>
          <w:szCs w:val="24"/>
        </w:rPr>
        <w:t>azot gazı açılır. Basınç değerleri kontrol edilir(Oksijen ve N2O beş barın üzerinde olmalıdır).</w:t>
      </w:r>
    </w:p>
    <w:p w:rsidR="002F4C3A" w:rsidRDefault="002F4C3A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</w:p>
    <w:p w:rsidR="002F4C3A" w:rsidRDefault="002F4C3A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093"/>
        <w:gridCol w:w="4252"/>
        <w:gridCol w:w="1985"/>
        <w:gridCol w:w="1276"/>
      </w:tblGrid>
      <w:tr w:rsidR="002F4C3A" w:rsidTr="008D2878">
        <w:tc>
          <w:tcPr>
            <w:tcW w:w="2093" w:type="dxa"/>
            <w:vMerge w:val="restart"/>
          </w:tcPr>
          <w:p w:rsidR="002F4C3A" w:rsidRDefault="002F4C3A" w:rsidP="008D2878">
            <w:r>
              <w:rPr>
                <w:noProof/>
              </w:rPr>
              <w:lastRenderedPageBreak/>
              <w:drawing>
                <wp:inline distT="0" distB="0" distL="0" distR="0" wp14:anchorId="68855D81" wp14:editId="5F610424">
                  <wp:extent cx="116205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 w:val="restart"/>
          </w:tcPr>
          <w:p w:rsidR="002F4C3A" w:rsidRDefault="002F4C3A" w:rsidP="008D2878"/>
          <w:p w:rsidR="002F4C3A" w:rsidRDefault="002F4C3A" w:rsidP="008D2878">
            <w:pPr>
              <w:jc w:val="center"/>
              <w:rPr>
                <w:b/>
                <w:sz w:val="24"/>
                <w:szCs w:val="24"/>
              </w:rPr>
            </w:pPr>
          </w:p>
          <w:p w:rsidR="002F4C3A" w:rsidRPr="00CF401B" w:rsidRDefault="002F4C3A" w:rsidP="008D2878">
            <w:pPr>
              <w:jc w:val="center"/>
              <w:rPr>
                <w:b/>
                <w:sz w:val="24"/>
                <w:szCs w:val="24"/>
              </w:rPr>
            </w:pPr>
            <w:r w:rsidRPr="00AE752F">
              <w:rPr>
                <w:b/>
                <w:sz w:val="24"/>
              </w:rPr>
              <w:t>ANESTEZİ ÇALIŞMA TALİMATI</w:t>
            </w:r>
          </w:p>
        </w:tc>
        <w:tc>
          <w:tcPr>
            <w:tcW w:w="1985" w:type="dxa"/>
          </w:tcPr>
          <w:p w:rsidR="002F4C3A" w:rsidRPr="00EC3BC8" w:rsidRDefault="002F4C3A" w:rsidP="008D2878">
            <w:r w:rsidRPr="00EC3BC8">
              <w:t>DÖKÜMAN KODU</w:t>
            </w:r>
          </w:p>
        </w:tc>
        <w:tc>
          <w:tcPr>
            <w:tcW w:w="1276" w:type="dxa"/>
          </w:tcPr>
          <w:p w:rsidR="002F4C3A" w:rsidRPr="00EC3BC8" w:rsidRDefault="002F4C3A" w:rsidP="008D2878">
            <w:pPr>
              <w:jc w:val="center"/>
            </w:pPr>
            <w:proofErr w:type="gramStart"/>
            <w:r>
              <w:t>AH.TL</w:t>
            </w:r>
            <w:proofErr w:type="gramEnd"/>
            <w:r>
              <w:t>.05</w:t>
            </w:r>
          </w:p>
        </w:tc>
      </w:tr>
      <w:tr w:rsidR="002F4C3A" w:rsidTr="008D2878">
        <w:tc>
          <w:tcPr>
            <w:tcW w:w="2093" w:type="dxa"/>
            <w:vMerge/>
          </w:tcPr>
          <w:p w:rsidR="002F4C3A" w:rsidRDefault="002F4C3A" w:rsidP="008D2878"/>
        </w:tc>
        <w:tc>
          <w:tcPr>
            <w:tcW w:w="4252" w:type="dxa"/>
            <w:vMerge/>
          </w:tcPr>
          <w:p w:rsidR="002F4C3A" w:rsidRDefault="002F4C3A" w:rsidP="008D2878"/>
        </w:tc>
        <w:tc>
          <w:tcPr>
            <w:tcW w:w="1985" w:type="dxa"/>
          </w:tcPr>
          <w:p w:rsidR="002F4C3A" w:rsidRPr="00EC3BC8" w:rsidRDefault="002F4C3A" w:rsidP="008D2878">
            <w:r w:rsidRPr="00EC3BC8">
              <w:t>YAYIN TARİHİ</w:t>
            </w:r>
          </w:p>
        </w:tc>
        <w:tc>
          <w:tcPr>
            <w:tcW w:w="1276" w:type="dxa"/>
          </w:tcPr>
          <w:p w:rsidR="002F4C3A" w:rsidRPr="00EC3BC8" w:rsidRDefault="002F4C3A" w:rsidP="008D2878">
            <w:pPr>
              <w:jc w:val="center"/>
            </w:pPr>
            <w:r>
              <w:t>01.07.2016</w:t>
            </w:r>
          </w:p>
        </w:tc>
      </w:tr>
      <w:tr w:rsidR="002F4C3A" w:rsidTr="008D2878">
        <w:tc>
          <w:tcPr>
            <w:tcW w:w="2093" w:type="dxa"/>
            <w:vMerge/>
          </w:tcPr>
          <w:p w:rsidR="002F4C3A" w:rsidRDefault="002F4C3A" w:rsidP="008D2878"/>
        </w:tc>
        <w:tc>
          <w:tcPr>
            <w:tcW w:w="4252" w:type="dxa"/>
            <w:vMerge/>
          </w:tcPr>
          <w:p w:rsidR="002F4C3A" w:rsidRDefault="002F4C3A" w:rsidP="008D2878"/>
        </w:tc>
        <w:tc>
          <w:tcPr>
            <w:tcW w:w="1985" w:type="dxa"/>
          </w:tcPr>
          <w:p w:rsidR="002F4C3A" w:rsidRPr="00EC3BC8" w:rsidRDefault="002F4C3A" w:rsidP="008D2878">
            <w:r w:rsidRPr="00EC3BC8">
              <w:t>REVİZYON TARİHİ</w:t>
            </w:r>
          </w:p>
        </w:tc>
        <w:tc>
          <w:tcPr>
            <w:tcW w:w="1276" w:type="dxa"/>
          </w:tcPr>
          <w:p w:rsidR="002F4C3A" w:rsidRPr="00EC3BC8" w:rsidRDefault="002F4C3A" w:rsidP="008D2878">
            <w:pPr>
              <w:jc w:val="center"/>
            </w:pPr>
            <w:r>
              <w:t>01</w:t>
            </w:r>
          </w:p>
        </w:tc>
      </w:tr>
      <w:tr w:rsidR="002F4C3A" w:rsidTr="008D2878">
        <w:tc>
          <w:tcPr>
            <w:tcW w:w="2093" w:type="dxa"/>
            <w:vMerge/>
          </w:tcPr>
          <w:p w:rsidR="002F4C3A" w:rsidRDefault="002F4C3A" w:rsidP="008D2878"/>
        </w:tc>
        <w:tc>
          <w:tcPr>
            <w:tcW w:w="4252" w:type="dxa"/>
            <w:vMerge/>
          </w:tcPr>
          <w:p w:rsidR="002F4C3A" w:rsidRDefault="002F4C3A" w:rsidP="008D2878"/>
        </w:tc>
        <w:tc>
          <w:tcPr>
            <w:tcW w:w="1985" w:type="dxa"/>
          </w:tcPr>
          <w:p w:rsidR="002F4C3A" w:rsidRPr="00EC3BC8" w:rsidRDefault="002F4C3A" w:rsidP="008D2878">
            <w:r w:rsidRPr="00EC3BC8">
              <w:t>REVİZYON NO</w:t>
            </w:r>
          </w:p>
        </w:tc>
        <w:tc>
          <w:tcPr>
            <w:tcW w:w="1276" w:type="dxa"/>
          </w:tcPr>
          <w:p w:rsidR="002F4C3A" w:rsidRPr="00EC3BC8" w:rsidRDefault="002F4C3A" w:rsidP="008D2878">
            <w:pPr>
              <w:jc w:val="center"/>
            </w:pPr>
            <w:r>
              <w:t>31.05.2017</w:t>
            </w:r>
          </w:p>
        </w:tc>
      </w:tr>
      <w:tr w:rsidR="002F4C3A" w:rsidTr="008D2878">
        <w:tc>
          <w:tcPr>
            <w:tcW w:w="2093" w:type="dxa"/>
            <w:vMerge/>
          </w:tcPr>
          <w:p w:rsidR="002F4C3A" w:rsidRDefault="002F4C3A" w:rsidP="008D2878"/>
        </w:tc>
        <w:tc>
          <w:tcPr>
            <w:tcW w:w="4252" w:type="dxa"/>
            <w:vMerge/>
          </w:tcPr>
          <w:p w:rsidR="002F4C3A" w:rsidRDefault="002F4C3A" w:rsidP="008D2878"/>
        </w:tc>
        <w:tc>
          <w:tcPr>
            <w:tcW w:w="1985" w:type="dxa"/>
          </w:tcPr>
          <w:p w:rsidR="002F4C3A" w:rsidRPr="00EC3BC8" w:rsidRDefault="002F4C3A" w:rsidP="008D2878">
            <w:r w:rsidRPr="00EC3BC8">
              <w:t>SAYFA</w:t>
            </w:r>
          </w:p>
        </w:tc>
        <w:tc>
          <w:tcPr>
            <w:tcW w:w="1276" w:type="dxa"/>
          </w:tcPr>
          <w:p w:rsidR="002F4C3A" w:rsidRPr="00EC3BC8" w:rsidRDefault="002F4C3A" w:rsidP="008D2878">
            <w:pPr>
              <w:jc w:val="center"/>
            </w:pPr>
            <w:r>
              <w:t>2/2</w:t>
            </w:r>
          </w:p>
        </w:tc>
      </w:tr>
    </w:tbl>
    <w:p w:rsidR="002F4C3A" w:rsidRDefault="002F4C3A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3.8. </w:t>
      </w:r>
      <w:r w:rsidRPr="002F4C3A">
        <w:rPr>
          <w:rFonts w:asciiTheme="minorHAnsi" w:hAnsiTheme="minorHAnsi" w:cs="TimesNewRomanPSMT"/>
          <w:sz w:val="24"/>
          <w:szCs w:val="24"/>
        </w:rPr>
        <w:t>Yedek O2 ve N2O tüplerinin doluluğu kontrol edilir. Kısa süre Anestezi ünitesine de yüksek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miktarda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O2 vermek için kullanılan O2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plush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(Bypass)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ın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kontrolü yapılır.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3.9. </w:t>
      </w:r>
      <w:r w:rsidRPr="002F4C3A">
        <w:rPr>
          <w:rFonts w:asciiTheme="minorHAnsi" w:hAnsiTheme="minorHAnsi" w:cs="TimesNewRomanPSMT"/>
          <w:sz w:val="24"/>
          <w:szCs w:val="24"/>
        </w:rPr>
        <w:t xml:space="preserve">Bağlantı sisteminde kaçak kontrolü oksijen açıkken, fazla basınç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valeri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ve Y-sistemi kapatılarak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kontrol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edilir.O2 en az 3 litre/dk. </w:t>
      </w: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açıkken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veya oksijen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plush’ı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kullanılarak, balonda bağlantı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bozukluğu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, delik var mı, tam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şişmişmi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bakılır. Maske temiz mi,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konnektöre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tam oturuyor mu bakılır.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3.10. </w:t>
      </w:r>
      <w:r w:rsidRPr="002F4C3A">
        <w:rPr>
          <w:rFonts w:asciiTheme="minorHAnsi" w:hAnsiTheme="minorHAnsi" w:cs="TimesNewRomanPSMT"/>
          <w:sz w:val="24"/>
          <w:szCs w:val="24"/>
        </w:rPr>
        <w:t xml:space="preserve">Anestezi cihazı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vaporizatör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(Buharlaştırıcı) doldurulmuş mu? Karbondioksiti ortamdan alan soda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lime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yeni değiştirilmiş mi? Üzerinde tarih var mı? Rengi beyaz mı? Bakılır. İlaçlar enjektöre çekilir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üzeri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etiketlenir. Acil ilaçlar, tüpler, aspiratör sondası,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larigoskop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ve aspiratör gibi aletler çalıştırılarak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kontrolleri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yapılır.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3.11.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Regionel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anestezide, genel anesteziye geçilme ihtimaline karşı ilaç, malzeme ve cihaz hazır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bulundurulur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>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3.12. </w:t>
      </w:r>
      <w:r w:rsidRPr="002F4C3A">
        <w:rPr>
          <w:rFonts w:asciiTheme="minorHAnsi" w:hAnsiTheme="minorHAnsi" w:cs="TimesNewRomanPSMT"/>
          <w:sz w:val="24"/>
          <w:szCs w:val="24"/>
        </w:rPr>
        <w:t>Hastaya ait bilgiler, anestezi ünitesinde kullanılan Klinik Protokol Defterine ve Anestezi Kayıt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MT"/>
          <w:sz w:val="24"/>
          <w:szCs w:val="24"/>
        </w:rPr>
        <w:t>Formuna işlenir. Bilgisayar kayıtları anestezi sorumlu teknisyeni tarafından kaydedilir. Cerrahi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işlemlerde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kullanılan sarf malzeme ve ilaçlar, teknisyen tarafından bilgisayar kayıtlarına girilir.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MT"/>
          <w:sz w:val="24"/>
          <w:szCs w:val="24"/>
        </w:rPr>
        <w:t>Ameliyat sırasında verilen ilaçlar, dozları, veriliş zamanı, tansiyon ve nabız takip ölçümleri, ameliyat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ekibinin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isimleri Anestezi Kayıt Formuna yazılır. Takip Tahakkuk Formu doldurulur. Hasta Tabelasına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kullanılan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ilaçlar yazılır. Bütün kayıtların bir nüshası saklanır, </w:t>
      </w: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yıl sonunda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arşive gönderilir.</w:t>
      </w:r>
    </w:p>
    <w:p w:rsidR="002D4E36" w:rsidRDefault="002D4E36" w:rsidP="002D4E3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4"/>
        </w:rPr>
      </w:pP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>Hastanın ameliyathaneye alınmasından sonraki işlemler: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1. </w:t>
      </w:r>
      <w:r w:rsidRPr="002F4C3A">
        <w:rPr>
          <w:rFonts w:asciiTheme="minorHAnsi" w:hAnsiTheme="minorHAnsi" w:cs="TimesNewRomanPSMT"/>
          <w:sz w:val="24"/>
          <w:szCs w:val="24"/>
        </w:rPr>
        <w:t>Hastaya Anestezi Uygulamaları Hasta Bilgilendirme ve Onay Formu olup olmadığı kontrol edilir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yoksa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onaylatılır.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2. </w:t>
      </w:r>
      <w:r w:rsidRPr="002F4C3A">
        <w:rPr>
          <w:rFonts w:asciiTheme="minorHAnsi" w:hAnsiTheme="minorHAnsi" w:cs="TimesNewRomanPSMT"/>
          <w:sz w:val="24"/>
          <w:szCs w:val="24"/>
        </w:rPr>
        <w:t xml:space="preserve">Hasta ameliyat masasına alındıktan sonra ANT – TA bulguları alınır.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Laboratuar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ve röntgen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bulguları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kontrol edilir.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3. </w:t>
      </w:r>
      <w:r w:rsidRPr="002F4C3A">
        <w:rPr>
          <w:rFonts w:asciiTheme="minorHAnsi" w:hAnsiTheme="minorHAnsi" w:cs="TimesNewRomanPSMT"/>
          <w:sz w:val="24"/>
          <w:szCs w:val="24"/>
        </w:rPr>
        <w:t>Hastanın kolları uygun kolluklara yerleştirilir.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4. </w:t>
      </w:r>
      <w:r w:rsidRPr="002F4C3A">
        <w:rPr>
          <w:rFonts w:asciiTheme="minorHAnsi" w:hAnsiTheme="minorHAnsi" w:cs="TimesNewRomanPSMT"/>
          <w:sz w:val="24"/>
          <w:szCs w:val="24"/>
        </w:rPr>
        <w:t xml:space="preserve">Hastanın uygun olan kolunda parmak ucuna oksijen </w:t>
      </w:r>
      <w:proofErr w:type="spellStart"/>
      <w:r w:rsidRPr="002F4C3A">
        <w:rPr>
          <w:rFonts w:asciiTheme="minorHAnsi" w:hAnsiTheme="minorHAnsi" w:cs="TimesNewRomanPSMT"/>
          <w:sz w:val="24"/>
          <w:szCs w:val="24"/>
        </w:rPr>
        <w:t>satürasyon</w:t>
      </w:r>
      <w:proofErr w:type="spellEnd"/>
      <w:r w:rsidRPr="002F4C3A">
        <w:rPr>
          <w:rFonts w:asciiTheme="minorHAnsi" w:hAnsiTheme="minorHAnsi" w:cs="TimesNewRomanPSMT"/>
          <w:sz w:val="24"/>
          <w:szCs w:val="24"/>
        </w:rPr>
        <w:t xml:space="preserve"> aparatı takılır. Kol üzerine ise</w:t>
      </w:r>
    </w:p>
    <w:p w:rsidR="002D4E36" w:rsidRPr="002F4C3A" w:rsidRDefault="002D4E36" w:rsidP="002D4E36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proofErr w:type="gramStart"/>
      <w:r w:rsidRPr="002F4C3A">
        <w:rPr>
          <w:rFonts w:asciiTheme="minorHAnsi" w:hAnsiTheme="minorHAnsi" w:cs="TimesNewRomanPSMT"/>
          <w:sz w:val="24"/>
          <w:szCs w:val="24"/>
        </w:rPr>
        <w:t>tansiyon</w:t>
      </w:r>
      <w:proofErr w:type="gramEnd"/>
      <w:r w:rsidRPr="002F4C3A">
        <w:rPr>
          <w:rFonts w:asciiTheme="minorHAnsi" w:hAnsiTheme="minorHAnsi" w:cs="TimesNewRomanPSMT"/>
          <w:sz w:val="24"/>
          <w:szCs w:val="24"/>
        </w:rPr>
        <w:t xml:space="preserve"> aleti manşeti bağlanır.</w:t>
      </w:r>
    </w:p>
    <w:p w:rsidR="002D4E36" w:rsidRPr="002F4C3A" w:rsidRDefault="002D4E36" w:rsidP="002D4E36">
      <w:pPr>
        <w:rPr>
          <w:rFonts w:asciiTheme="minorHAnsi" w:hAnsiTheme="minorHAnsi"/>
          <w:sz w:val="24"/>
          <w:szCs w:val="24"/>
        </w:rPr>
      </w:pPr>
      <w:r w:rsidRPr="002F4C3A">
        <w:rPr>
          <w:rFonts w:asciiTheme="minorHAnsi" w:hAnsiTheme="minorHAnsi" w:cs="TimesNewRomanPS-BoldMT"/>
          <w:b/>
          <w:bCs/>
          <w:sz w:val="24"/>
          <w:szCs w:val="24"/>
        </w:rPr>
        <w:t xml:space="preserve">5. </w:t>
      </w:r>
      <w:r w:rsidRPr="002F4C3A">
        <w:rPr>
          <w:rFonts w:asciiTheme="minorHAnsi" w:hAnsiTheme="minorHAnsi" w:cs="TimesNewRomanPSMT"/>
          <w:sz w:val="24"/>
          <w:szCs w:val="24"/>
        </w:rPr>
        <w:t>Hastanın göğsüne monitör elektrotları bağlanır.</w:t>
      </w:r>
    </w:p>
    <w:p w:rsidR="00691598" w:rsidRDefault="0069159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4C3A" w:rsidTr="002F4C3A">
        <w:tc>
          <w:tcPr>
            <w:tcW w:w="3070" w:type="dxa"/>
          </w:tcPr>
          <w:p w:rsidR="002F4C3A" w:rsidRDefault="002F4C3A" w:rsidP="002F4C3A">
            <w:pPr>
              <w:jc w:val="center"/>
            </w:pPr>
            <w:r>
              <w:t>HAZIRLAYAN</w:t>
            </w:r>
          </w:p>
        </w:tc>
        <w:tc>
          <w:tcPr>
            <w:tcW w:w="3071" w:type="dxa"/>
          </w:tcPr>
          <w:p w:rsidR="002F4C3A" w:rsidRDefault="002F4C3A" w:rsidP="002F4C3A">
            <w:pPr>
              <w:jc w:val="center"/>
            </w:pPr>
            <w:r>
              <w:t>KONTROL EDEN</w:t>
            </w:r>
          </w:p>
        </w:tc>
        <w:tc>
          <w:tcPr>
            <w:tcW w:w="3071" w:type="dxa"/>
          </w:tcPr>
          <w:p w:rsidR="002F4C3A" w:rsidRDefault="002F4C3A" w:rsidP="002F4C3A">
            <w:pPr>
              <w:jc w:val="center"/>
            </w:pPr>
            <w:r>
              <w:t>ONAYLAYAN</w:t>
            </w:r>
          </w:p>
        </w:tc>
      </w:tr>
      <w:tr w:rsidR="002F4C3A" w:rsidTr="002F4C3A">
        <w:tc>
          <w:tcPr>
            <w:tcW w:w="3070" w:type="dxa"/>
          </w:tcPr>
          <w:p w:rsidR="002F4C3A" w:rsidRDefault="002F4C3A" w:rsidP="002F4C3A">
            <w:pPr>
              <w:jc w:val="center"/>
            </w:pPr>
            <w:r>
              <w:t>BAŞHEMŞİRE</w:t>
            </w:r>
          </w:p>
        </w:tc>
        <w:tc>
          <w:tcPr>
            <w:tcW w:w="3071" w:type="dxa"/>
          </w:tcPr>
          <w:p w:rsidR="002F4C3A" w:rsidRDefault="002F4C3A" w:rsidP="002F4C3A">
            <w:pPr>
              <w:jc w:val="center"/>
            </w:pPr>
            <w:r>
              <w:t>PERFORMASN VE KALİTE BİRİMİ</w:t>
            </w:r>
          </w:p>
        </w:tc>
        <w:tc>
          <w:tcPr>
            <w:tcW w:w="3071" w:type="dxa"/>
          </w:tcPr>
          <w:p w:rsidR="002F4C3A" w:rsidRDefault="002F4C3A" w:rsidP="002F4C3A">
            <w:pPr>
              <w:jc w:val="center"/>
            </w:pPr>
            <w:r>
              <w:t>BAŞHEKİM</w:t>
            </w:r>
          </w:p>
        </w:tc>
      </w:tr>
    </w:tbl>
    <w:p w:rsidR="002F4C3A" w:rsidRDefault="002F4C3A"/>
    <w:p w:rsidR="002F4C3A" w:rsidRDefault="002F4C3A">
      <w:bookmarkStart w:id="0" w:name="_GoBack"/>
      <w:bookmarkEnd w:id="0"/>
    </w:p>
    <w:sectPr w:rsidR="002F4C3A" w:rsidSect="002F4C3A">
      <w:headerReference w:type="even" r:id="rId8"/>
      <w:headerReference w:type="first" r:id="rId9"/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DF" w:rsidRDefault="008873DF" w:rsidP="002D4E36">
      <w:r>
        <w:separator/>
      </w:r>
    </w:p>
  </w:endnote>
  <w:endnote w:type="continuationSeparator" w:id="0">
    <w:p w:rsidR="008873DF" w:rsidRDefault="008873DF" w:rsidP="002D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DF" w:rsidRDefault="008873DF" w:rsidP="002D4E36">
      <w:r>
        <w:separator/>
      </w:r>
    </w:p>
  </w:footnote>
  <w:footnote w:type="continuationSeparator" w:id="0">
    <w:p w:rsidR="008873DF" w:rsidRDefault="008873DF" w:rsidP="002D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FB" w:rsidRDefault="008873D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1022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FB" w:rsidRDefault="008873D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1021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6"/>
    <w:rsid w:val="00094FAC"/>
    <w:rsid w:val="002D4E36"/>
    <w:rsid w:val="002F4C3A"/>
    <w:rsid w:val="003841C4"/>
    <w:rsid w:val="003E36F9"/>
    <w:rsid w:val="0063004C"/>
    <w:rsid w:val="00691598"/>
    <w:rsid w:val="008873DF"/>
    <w:rsid w:val="00BB45FB"/>
    <w:rsid w:val="00EC353A"/>
    <w:rsid w:val="00F26750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4E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4E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4E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4E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E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3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4E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4E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4E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4E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E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3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2017-06-15T07:49:00Z</cp:lastPrinted>
  <dcterms:created xsi:type="dcterms:W3CDTF">2018-05-02T10:11:00Z</dcterms:created>
  <dcterms:modified xsi:type="dcterms:W3CDTF">2018-05-02T10:11:00Z</dcterms:modified>
</cp:coreProperties>
</file>