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3B" w:rsidRDefault="00E5033B"/>
    <w:tbl>
      <w:tblPr>
        <w:tblStyle w:val="TabloKlavuzu"/>
        <w:tblW w:w="0" w:type="auto"/>
        <w:tblLook w:val="04A0" w:firstRow="1" w:lastRow="0" w:firstColumn="1" w:lastColumn="0" w:noHBand="0" w:noVBand="1"/>
      </w:tblPr>
      <w:tblGrid>
        <w:gridCol w:w="2376"/>
        <w:gridCol w:w="4678"/>
        <w:gridCol w:w="1843"/>
        <w:gridCol w:w="1449"/>
      </w:tblGrid>
      <w:tr w:rsidR="00CF401B" w:rsidTr="00E91B05">
        <w:tc>
          <w:tcPr>
            <w:tcW w:w="2376" w:type="dxa"/>
            <w:vMerge w:val="restart"/>
          </w:tcPr>
          <w:p w:rsidR="00CF401B" w:rsidRDefault="00CF401B" w:rsidP="00E91B05">
            <w:r>
              <w:rPr>
                <w:noProof/>
                <w:lang w:eastAsia="tr-TR"/>
              </w:rPr>
              <w:drawing>
                <wp:inline distT="0" distB="0" distL="0" distR="0" wp14:anchorId="6AD59659" wp14:editId="1EF5B511">
                  <wp:extent cx="1285875" cy="876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876300"/>
                          </a:xfrm>
                          <a:prstGeom prst="rect">
                            <a:avLst/>
                          </a:prstGeom>
                        </pic:spPr>
                      </pic:pic>
                    </a:graphicData>
                  </a:graphic>
                </wp:inline>
              </w:drawing>
            </w:r>
          </w:p>
        </w:tc>
        <w:tc>
          <w:tcPr>
            <w:tcW w:w="4678" w:type="dxa"/>
            <w:vMerge w:val="restart"/>
          </w:tcPr>
          <w:p w:rsidR="00CF401B" w:rsidRDefault="00CF401B" w:rsidP="00E91B05"/>
          <w:p w:rsidR="00884125" w:rsidRDefault="00884125" w:rsidP="00E91B05">
            <w:pPr>
              <w:jc w:val="center"/>
              <w:rPr>
                <w:b/>
                <w:sz w:val="24"/>
                <w:szCs w:val="24"/>
              </w:rPr>
            </w:pPr>
          </w:p>
          <w:p w:rsidR="00960BB3" w:rsidRDefault="00884125" w:rsidP="00E91B05">
            <w:pPr>
              <w:jc w:val="center"/>
              <w:rPr>
                <w:b/>
                <w:sz w:val="24"/>
                <w:szCs w:val="24"/>
              </w:rPr>
            </w:pPr>
            <w:r w:rsidRPr="00884125">
              <w:rPr>
                <w:b/>
                <w:sz w:val="24"/>
                <w:szCs w:val="24"/>
              </w:rPr>
              <w:t>TÜBERKÜLOZDAN KORUNMA TALİMATI</w:t>
            </w:r>
          </w:p>
          <w:p w:rsidR="00CF401B" w:rsidRPr="00CF401B" w:rsidRDefault="00CF401B" w:rsidP="00E91B05">
            <w:pPr>
              <w:jc w:val="center"/>
              <w:rPr>
                <w:b/>
                <w:sz w:val="24"/>
                <w:szCs w:val="24"/>
              </w:rPr>
            </w:pPr>
          </w:p>
        </w:tc>
        <w:tc>
          <w:tcPr>
            <w:tcW w:w="1843" w:type="dxa"/>
          </w:tcPr>
          <w:p w:rsidR="00CF401B" w:rsidRPr="00CF401B" w:rsidRDefault="00CF401B" w:rsidP="00E91B05">
            <w:pPr>
              <w:rPr>
                <w:sz w:val="20"/>
                <w:szCs w:val="20"/>
              </w:rPr>
            </w:pPr>
            <w:r w:rsidRPr="00CF401B">
              <w:rPr>
                <w:sz w:val="20"/>
                <w:szCs w:val="20"/>
              </w:rPr>
              <w:t>DÖKÜMAN KODU</w:t>
            </w:r>
          </w:p>
        </w:tc>
        <w:tc>
          <w:tcPr>
            <w:tcW w:w="1449" w:type="dxa"/>
          </w:tcPr>
          <w:p w:rsidR="00CF401B" w:rsidRDefault="00E060F6" w:rsidP="006E7363">
            <w:pPr>
              <w:jc w:val="center"/>
            </w:pPr>
            <w:bookmarkStart w:id="0" w:name="_GoBack"/>
            <w:proofErr w:type="gramStart"/>
            <w:r>
              <w:t>EN.TL</w:t>
            </w:r>
            <w:proofErr w:type="gramEnd"/>
            <w:r>
              <w:t>.21</w:t>
            </w:r>
            <w:bookmarkEnd w:id="0"/>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YAYIN TARİHİ</w:t>
            </w:r>
          </w:p>
        </w:tc>
        <w:tc>
          <w:tcPr>
            <w:tcW w:w="1449" w:type="dxa"/>
          </w:tcPr>
          <w:p w:rsidR="00CF401B" w:rsidRDefault="00322D76" w:rsidP="00E91B05">
            <w:pPr>
              <w:jc w:val="center"/>
            </w:pPr>
            <w:r w:rsidRPr="00322D76">
              <w:t>24.08.2016</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TARİHİ</w:t>
            </w:r>
          </w:p>
        </w:tc>
        <w:tc>
          <w:tcPr>
            <w:tcW w:w="1449" w:type="dxa"/>
          </w:tcPr>
          <w:p w:rsidR="00CF401B" w:rsidRDefault="00322D76" w:rsidP="00E91B05">
            <w:pPr>
              <w:jc w:val="center"/>
            </w:pPr>
            <w:r w:rsidRPr="00322D76">
              <w:t>02.01.2018</w:t>
            </w:r>
          </w:p>
        </w:tc>
      </w:tr>
      <w:tr w:rsidR="00CF401B" w:rsidTr="00E91B05">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REVİZYON NO</w:t>
            </w:r>
          </w:p>
        </w:tc>
        <w:tc>
          <w:tcPr>
            <w:tcW w:w="1449" w:type="dxa"/>
          </w:tcPr>
          <w:p w:rsidR="00CF401B" w:rsidRDefault="006A2928" w:rsidP="00E91B05">
            <w:pPr>
              <w:jc w:val="center"/>
            </w:pPr>
            <w:r>
              <w:t>01</w:t>
            </w:r>
          </w:p>
        </w:tc>
      </w:tr>
      <w:tr w:rsidR="00CF401B" w:rsidTr="00884125">
        <w:trPr>
          <w:trHeight w:val="70"/>
        </w:trPr>
        <w:tc>
          <w:tcPr>
            <w:tcW w:w="2376" w:type="dxa"/>
            <w:vMerge/>
          </w:tcPr>
          <w:p w:rsidR="00CF401B" w:rsidRDefault="00CF401B" w:rsidP="00E91B05"/>
        </w:tc>
        <w:tc>
          <w:tcPr>
            <w:tcW w:w="4678" w:type="dxa"/>
            <w:vMerge/>
          </w:tcPr>
          <w:p w:rsidR="00CF401B" w:rsidRDefault="00CF401B" w:rsidP="00E91B05"/>
        </w:tc>
        <w:tc>
          <w:tcPr>
            <w:tcW w:w="1843" w:type="dxa"/>
          </w:tcPr>
          <w:p w:rsidR="00CF401B" w:rsidRPr="00CF401B" w:rsidRDefault="00CF401B" w:rsidP="00E91B05">
            <w:pPr>
              <w:rPr>
                <w:sz w:val="20"/>
                <w:szCs w:val="20"/>
              </w:rPr>
            </w:pPr>
            <w:r w:rsidRPr="00CF401B">
              <w:rPr>
                <w:sz w:val="20"/>
                <w:szCs w:val="20"/>
              </w:rPr>
              <w:t>SAYFA</w:t>
            </w:r>
          </w:p>
        </w:tc>
        <w:tc>
          <w:tcPr>
            <w:tcW w:w="1449" w:type="dxa"/>
          </w:tcPr>
          <w:p w:rsidR="00CF401B" w:rsidRDefault="00884125" w:rsidP="00E91B05">
            <w:pPr>
              <w:jc w:val="center"/>
            </w:pPr>
            <w:r>
              <w:t>1/1</w:t>
            </w:r>
          </w:p>
        </w:tc>
      </w:tr>
    </w:tbl>
    <w:p w:rsidR="00884125" w:rsidRPr="00884125" w:rsidRDefault="00884125" w:rsidP="00884125">
      <w:pPr>
        <w:rPr>
          <w:rFonts w:cs="Times New Roman"/>
          <w:sz w:val="24"/>
          <w:szCs w:val="24"/>
        </w:rPr>
      </w:pPr>
      <w:r w:rsidRPr="00884125">
        <w:rPr>
          <w:b/>
          <w:sz w:val="24"/>
          <w:szCs w:val="24"/>
        </w:rPr>
        <w:t xml:space="preserve">1. </w:t>
      </w:r>
      <w:r w:rsidRPr="00884125">
        <w:rPr>
          <w:rFonts w:cs="Times New Roman"/>
          <w:b/>
          <w:sz w:val="24"/>
          <w:szCs w:val="24"/>
        </w:rPr>
        <w:t>AMAÇ:</w:t>
      </w:r>
      <w:r w:rsidRPr="00884125">
        <w:rPr>
          <w:rFonts w:cs="Times New Roman"/>
          <w:sz w:val="24"/>
          <w:szCs w:val="24"/>
        </w:rPr>
        <w:t xml:space="preserve"> Tüberkülozdan korunmak için gerekli önlemlerin alınmasıdır.</w:t>
      </w:r>
    </w:p>
    <w:p w:rsidR="00884125" w:rsidRPr="00884125" w:rsidRDefault="00884125" w:rsidP="00884125">
      <w:pPr>
        <w:rPr>
          <w:rFonts w:cs="Times New Roman"/>
          <w:sz w:val="24"/>
          <w:szCs w:val="24"/>
        </w:rPr>
      </w:pPr>
      <w:r w:rsidRPr="00884125">
        <w:rPr>
          <w:rFonts w:cs="Times New Roman"/>
          <w:b/>
          <w:sz w:val="24"/>
          <w:szCs w:val="24"/>
        </w:rPr>
        <w:t xml:space="preserve">2.KAPSAM: </w:t>
      </w:r>
      <w:r w:rsidRPr="00884125">
        <w:rPr>
          <w:rFonts w:cs="Times New Roman"/>
          <w:sz w:val="24"/>
          <w:szCs w:val="24"/>
        </w:rPr>
        <w:t xml:space="preserve">Hastalarla, hastaların vücut sıvılarıyla veya </w:t>
      </w:r>
      <w:proofErr w:type="spellStart"/>
      <w:r w:rsidRPr="00884125">
        <w:rPr>
          <w:rFonts w:cs="Times New Roman"/>
          <w:sz w:val="24"/>
          <w:szCs w:val="24"/>
        </w:rPr>
        <w:t>kontamine</w:t>
      </w:r>
      <w:proofErr w:type="spellEnd"/>
      <w:r w:rsidRPr="00884125">
        <w:rPr>
          <w:rFonts w:cs="Times New Roman"/>
          <w:sz w:val="24"/>
          <w:szCs w:val="24"/>
        </w:rPr>
        <w:t xml:space="preserve"> olmuş tıbbi cihazlar, aletler, yüzeyler ve havayla temas etme ihtimali yüksek olan tüm personel risk grubunu oluşturur.</w:t>
      </w:r>
    </w:p>
    <w:p w:rsidR="00884125" w:rsidRPr="00884125" w:rsidRDefault="00884125" w:rsidP="00884125">
      <w:pPr>
        <w:rPr>
          <w:rFonts w:cs="Times New Roman"/>
          <w:b/>
          <w:sz w:val="24"/>
          <w:szCs w:val="24"/>
        </w:rPr>
      </w:pPr>
      <w:r w:rsidRPr="00884125">
        <w:rPr>
          <w:rFonts w:cs="Times New Roman"/>
          <w:b/>
          <w:sz w:val="24"/>
          <w:szCs w:val="24"/>
        </w:rPr>
        <w:t>3.UYGULAMA:</w:t>
      </w:r>
    </w:p>
    <w:p w:rsidR="00884125" w:rsidRPr="00884125" w:rsidRDefault="00884125" w:rsidP="00884125">
      <w:pPr>
        <w:rPr>
          <w:rFonts w:cs="Times New Roman"/>
          <w:sz w:val="24"/>
          <w:szCs w:val="24"/>
        </w:rPr>
      </w:pPr>
      <w:r w:rsidRPr="00884125">
        <w:rPr>
          <w:rFonts w:cs="Times New Roman"/>
          <w:sz w:val="24"/>
          <w:szCs w:val="24"/>
        </w:rPr>
        <w:t>•Sağlık personelinin işe başlama tarihini takiben ilk bir ay içinde tüberküloz açısından değerlendirilmesi gereklidir. Sonrasında periyodik olarak her yıl “Personel Sağlığının Takibi” talimatında belirtildiği şekilde takipleri yapılmalıdır.</w:t>
      </w:r>
    </w:p>
    <w:p w:rsidR="00884125" w:rsidRPr="00884125" w:rsidRDefault="00884125" w:rsidP="00884125">
      <w:pPr>
        <w:rPr>
          <w:rFonts w:cs="Times New Roman"/>
          <w:sz w:val="24"/>
          <w:szCs w:val="24"/>
        </w:rPr>
      </w:pPr>
      <w:r w:rsidRPr="00884125">
        <w:rPr>
          <w:rFonts w:cs="Times New Roman"/>
          <w:sz w:val="24"/>
          <w:szCs w:val="24"/>
        </w:rPr>
        <w:t>•Tüberküloz olduğu bilinen ya da şüphe edilen hastaların odalarına giren</w:t>
      </w:r>
      <w:r w:rsidRPr="00884125">
        <w:rPr>
          <w:rFonts w:cs="Times New Roman"/>
          <w:sz w:val="24"/>
          <w:szCs w:val="24"/>
        </w:rPr>
        <w:tab/>
        <w:t>herkes koruyucu maske</w:t>
      </w:r>
      <w:proofErr w:type="gramStart"/>
      <w:r w:rsidRPr="00884125">
        <w:rPr>
          <w:rFonts w:cs="Times New Roman"/>
          <w:sz w:val="24"/>
          <w:szCs w:val="24"/>
        </w:rPr>
        <w:t>(</w:t>
      </w:r>
      <w:proofErr w:type="gramEnd"/>
      <w:r w:rsidRPr="00884125">
        <w:rPr>
          <w:rFonts w:cs="Times New Roman"/>
          <w:sz w:val="24"/>
          <w:szCs w:val="24"/>
        </w:rPr>
        <w:t>(N95 ya da FFP3) kullanmalıdır.</w:t>
      </w:r>
    </w:p>
    <w:p w:rsidR="00884125" w:rsidRPr="00884125" w:rsidRDefault="00884125" w:rsidP="00884125">
      <w:pPr>
        <w:rPr>
          <w:rFonts w:cs="Times New Roman"/>
          <w:sz w:val="24"/>
          <w:szCs w:val="24"/>
        </w:rPr>
      </w:pPr>
      <w:r w:rsidRPr="00884125">
        <w:rPr>
          <w:rFonts w:cs="Times New Roman"/>
          <w:sz w:val="24"/>
          <w:szCs w:val="24"/>
        </w:rPr>
        <w:t xml:space="preserve">•Tüberküloz olduğu bilinen ya da şüphe edilen hastalara öksürük oluşturan ya da damlacık saçılmasına yol açan işlemlerin (balgam çıkarma, </w:t>
      </w:r>
      <w:proofErr w:type="spellStart"/>
      <w:r w:rsidRPr="00884125">
        <w:rPr>
          <w:rFonts w:cs="Times New Roman"/>
          <w:sz w:val="24"/>
          <w:szCs w:val="24"/>
        </w:rPr>
        <w:t>bronkoskopi</w:t>
      </w:r>
      <w:proofErr w:type="spellEnd"/>
      <w:r w:rsidRPr="00884125">
        <w:rPr>
          <w:rFonts w:cs="Times New Roman"/>
          <w:sz w:val="24"/>
          <w:szCs w:val="24"/>
        </w:rPr>
        <w:t xml:space="preserve">, </w:t>
      </w:r>
      <w:proofErr w:type="spellStart"/>
      <w:r w:rsidRPr="00884125">
        <w:rPr>
          <w:rFonts w:cs="Times New Roman"/>
          <w:sz w:val="24"/>
          <w:szCs w:val="24"/>
        </w:rPr>
        <w:t>endotrakeal</w:t>
      </w:r>
      <w:proofErr w:type="spellEnd"/>
      <w:r w:rsidRPr="00884125">
        <w:rPr>
          <w:rFonts w:cs="Times New Roman"/>
          <w:sz w:val="24"/>
          <w:szCs w:val="24"/>
        </w:rPr>
        <w:t xml:space="preserve"> </w:t>
      </w:r>
      <w:proofErr w:type="spellStart"/>
      <w:r w:rsidRPr="00884125">
        <w:rPr>
          <w:rFonts w:cs="Times New Roman"/>
          <w:sz w:val="24"/>
          <w:szCs w:val="24"/>
        </w:rPr>
        <w:t>entübasyon</w:t>
      </w:r>
      <w:proofErr w:type="spellEnd"/>
      <w:r w:rsidRPr="00884125">
        <w:rPr>
          <w:rFonts w:cs="Times New Roman"/>
          <w:sz w:val="24"/>
          <w:szCs w:val="24"/>
        </w:rPr>
        <w:t xml:space="preserve">, </w:t>
      </w:r>
      <w:proofErr w:type="spellStart"/>
      <w:r w:rsidRPr="00884125">
        <w:rPr>
          <w:rFonts w:cs="Times New Roman"/>
          <w:sz w:val="24"/>
          <w:szCs w:val="24"/>
        </w:rPr>
        <w:t>aerosol</w:t>
      </w:r>
      <w:proofErr w:type="spellEnd"/>
      <w:r w:rsidRPr="00884125">
        <w:rPr>
          <w:rFonts w:cs="Times New Roman"/>
          <w:sz w:val="24"/>
          <w:szCs w:val="24"/>
        </w:rPr>
        <w:t xml:space="preserve"> tedavileri vb.) uygulanması sırasında koruyucu maske</w:t>
      </w:r>
      <w:proofErr w:type="gramStart"/>
      <w:r w:rsidRPr="00884125">
        <w:rPr>
          <w:rFonts w:cs="Times New Roman"/>
          <w:sz w:val="24"/>
          <w:szCs w:val="24"/>
        </w:rPr>
        <w:t>(</w:t>
      </w:r>
      <w:proofErr w:type="gramEnd"/>
      <w:r w:rsidRPr="00884125">
        <w:rPr>
          <w:rFonts w:cs="Times New Roman"/>
          <w:sz w:val="24"/>
          <w:szCs w:val="24"/>
        </w:rPr>
        <w:t>(N95 ya da FFP3) kullanılmalıdır.</w:t>
      </w:r>
    </w:p>
    <w:p w:rsidR="00884125" w:rsidRPr="00884125" w:rsidRDefault="00884125" w:rsidP="00884125">
      <w:pPr>
        <w:rPr>
          <w:rFonts w:cs="Times New Roman"/>
          <w:sz w:val="24"/>
          <w:szCs w:val="24"/>
        </w:rPr>
      </w:pPr>
      <w:proofErr w:type="gramStart"/>
      <w:r w:rsidRPr="00884125">
        <w:rPr>
          <w:rFonts w:cs="Times New Roman"/>
          <w:sz w:val="24"/>
          <w:szCs w:val="24"/>
        </w:rPr>
        <w:t xml:space="preserve">•Havada asılı kalan damlacık çekirdeklerinin </w:t>
      </w:r>
      <w:proofErr w:type="spellStart"/>
      <w:r w:rsidRPr="00884125">
        <w:rPr>
          <w:rFonts w:cs="Times New Roman"/>
          <w:sz w:val="24"/>
          <w:szCs w:val="24"/>
        </w:rPr>
        <w:t>inhale</w:t>
      </w:r>
      <w:proofErr w:type="spellEnd"/>
      <w:r w:rsidRPr="00884125">
        <w:rPr>
          <w:rFonts w:cs="Times New Roman"/>
          <w:sz w:val="24"/>
          <w:szCs w:val="24"/>
        </w:rPr>
        <w:t xml:space="preserve"> edilmesini önleyecek yönetimsel ya da mühendislik önlemlerinin bulunmadığı alanlarda çalışan sağlık personelleri (tüberküloz hastalarının nakliyle uğraşan kişiler ile bu hastalara acil cerrahi girişim ya da diş ile ilgili işlem yapılması) ve damlacık oluşumuna yol açan işlemlerle uğraşan </w:t>
      </w:r>
      <w:proofErr w:type="spellStart"/>
      <w:r w:rsidRPr="00884125">
        <w:rPr>
          <w:rFonts w:cs="Times New Roman"/>
          <w:sz w:val="24"/>
          <w:szCs w:val="24"/>
        </w:rPr>
        <w:t>labaratuvar</w:t>
      </w:r>
      <w:proofErr w:type="spellEnd"/>
      <w:r w:rsidRPr="00884125">
        <w:rPr>
          <w:rFonts w:cs="Times New Roman"/>
          <w:sz w:val="24"/>
          <w:szCs w:val="24"/>
        </w:rPr>
        <w:t xml:space="preserve"> personeli tüberküloz koruyucu maske ( N95 ya da FFP3 ) kullanmalıdır.</w:t>
      </w:r>
      <w:proofErr w:type="gramEnd"/>
    </w:p>
    <w:p w:rsidR="00884125" w:rsidRPr="00884125" w:rsidRDefault="00884125" w:rsidP="00884125">
      <w:pPr>
        <w:rPr>
          <w:rFonts w:cs="Times New Roman"/>
          <w:sz w:val="24"/>
          <w:szCs w:val="24"/>
        </w:rPr>
      </w:pPr>
      <w:r w:rsidRPr="00884125">
        <w:rPr>
          <w:rFonts w:cs="Times New Roman"/>
          <w:sz w:val="24"/>
          <w:szCs w:val="24"/>
        </w:rPr>
        <w:t>•Tüberkülozdan şüphelenilen her hasta, tanı konulana kadar bulaştırıcı kabul edilmeli ve buna uygun şekilde izole edilmelidir.</w:t>
      </w:r>
    </w:p>
    <w:p w:rsidR="00884125" w:rsidRPr="00884125" w:rsidRDefault="00884125" w:rsidP="00884125">
      <w:pPr>
        <w:rPr>
          <w:rFonts w:cs="Times New Roman"/>
          <w:sz w:val="24"/>
          <w:szCs w:val="24"/>
        </w:rPr>
      </w:pPr>
      <w:r w:rsidRPr="00884125">
        <w:rPr>
          <w:rFonts w:cs="Times New Roman"/>
          <w:sz w:val="24"/>
          <w:szCs w:val="24"/>
        </w:rPr>
        <w:t>•İzolasyon odasının kapısı kapalı tutulmalı, pencereler açık tutularak yeterince havalandırılması sağlanmalıdır.</w:t>
      </w:r>
    </w:p>
    <w:p w:rsidR="00884125" w:rsidRPr="00884125" w:rsidRDefault="00884125" w:rsidP="00884125">
      <w:pPr>
        <w:rPr>
          <w:rFonts w:cs="Times New Roman"/>
          <w:sz w:val="24"/>
          <w:szCs w:val="24"/>
        </w:rPr>
      </w:pPr>
      <w:r w:rsidRPr="00884125">
        <w:rPr>
          <w:rFonts w:cs="Times New Roman"/>
          <w:sz w:val="24"/>
          <w:szCs w:val="24"/>
        </w:rPr>
        <w:t>•</w:t>
      </w:r>
      <w:proofErr w:type="spellStart"/>
      <w:r w:rsidRPr="00884125">
        <w:rPr>
          <w:rFonts w:cs="Times New Roman"/>
          <w:sz w:val="24"/>
          <w:szCs w:val="24"/>
        </w:rPr>
        <w:t>Nonspesifik</w:t>
      </w:r>
      <w:proofErr w:type="spellEnd"/>
      <w:r w:rsidRPr="00884125">
        <w:rPr>
          <w:rFonts w:cs="Times New Roman"/>
          <w:sz w:val="24"/>
          <w:szCs w:val="24"/>
        </w:rPr>
        <w:t xml:space="preserve"> kliniklerde tüberküloz nedeni ile izole edilen hastaların ve tüberküloz kliniklerinde yatan tüm hastaların cerrahi tipte maske takmaları sağlanmalıdır.</w:t>
      </w:r>
    </w:p>
    <w:p w:rsidR="00884125" w:rsidRPr="00884125" w:rsidRDefault="00884125" w:rsidP="00884125">
      <w:pPr>
        <w:rPr>
          <w:rFonts w:cs="Times New Roman"/>
          <w:sz w:val="24"/>
          <w:szCs w:val="24"/>
        </w:rPr>
      </w:pPr>
      <w:r w:rsidRPr="00884125">
        <w:rPr>
          <w:rFonts w:cs="Times New Roman"/>
          <w:sz w:val="24"/>
          <w:szCs w:val="24"/>
        </w:rPr>
        <w:t xml:space="preserve">•Tüberküloz hastalarının bulaş riski olduğu sürece </w:t>
      </w:r>
      <w:r w:rsidRPr="00884125">
        <w:rPr>
          <w:rFonts w:cs="Times New Roman"/>
          <w:b/>
          <w:sz w:val="24"/>
          <w:szCs w:val="24"/>
        </w:rPr>
        <w:t>‘</w:t>
      </w:r>
      <w:proofErr w:type="gramStart"/>
      <w:r w:rsidR="0020024E">
        <w:rPr>
          <w:rFonts w:cs="Times New Roman"/>
          <w:b/>
          <w:sz w:val="24"/>
          <w:szCs w:val="24"/>
        </w:rPr>
        <w:t>EN.PR</w:t>
      </w:r>
      <w:proofErr w:type="gramEnd"/>
      <w:r w:rsidR="0020024E">
        <w:rPr>
          <w:rFonts w:cs="Times New Roman"/>
          <w:b/>
          <w:sz w:val="24"/>
          <w:szCs w:val="24"/>
        </w:rPr>
        <w:t xml:space="preserve">.01 </w:t>
      </w:r>
      <w:r w:rsidRPr="00884125">
        <w:rPr>
          <w:rFonts w:cs="Times New Roman"/>
          <w:b/>
          <w:sz w:val="24"/>
          <w:szCs w:val="24"/>
        </w:rPr>
        <w:t xml:space="preserve">İzolasyon </w:t>
      </w:r>
      <w:proofErr w:type="spellStart"/>
      <w:r w:rsidRPr="00884125">
        <w:rPr>
          <w:rFonts w:cs="Times New Roman"/>
          <w:b/>
          <w:sz w:val="24"/>
          <w:szCs w:val="24"/>
        </w:rPr>
        <w:t>Prosedürü’nde</w:t>
      </w:r>
      <w:proofErr w:type="spellEnd"/>
      <w:r w:rsidRPr="00884125">
        <w:rPr>
          <w:rFonts w:cs="Times New Roman"/>
          <w:sz w:val="24"/>
          <w:szCs w:val="24"/>
        </w:rPr>
        <w:t xml:space="preserve"> belirtilen şekilde izolasyonları sürdürülmelidir. Hastalar neden izole edildikleri ve bulaş şekli hakkında bilgilendirilmeli ve kurallara uyumu izlenmelidir.</w:t>
      </w:r>
    </w:p>
    <w:p w:rsidR="00884125" w:rsidRPr="00884125" w:rsidRDefault="00884125" w:rsidP="00884125">
      <w:pPr>
        <w:rPr>
          <w:rFonts w:cs="Times New Roman"/>
          <w:sz w:val="24"/>
          <w:szCs w:val="24"/>
        </w:rPr>
      </w:pPr>
      <w:r w:rsidRPr="00884125">
        <w:rPr>
          <w:rFonts w:cs="Times New Roman"/>
          <w:sz w:val="24"/>
          <w:szCs w:val="24"/>
        </w:rPr>
        <w:t>•Tüberküloz ve dirençli tüberküloz onam formları hastalara mutlaka okutulmalı ve imzalatılmalıdır.</w:t>
      </w:r>
    </w:p>
    <w:p w:rsidR="007F182C" w:rsidRDefault="007F182C" w:rsidP="009753B0">
      <w:pPr>
        <w:rPr>
          <w:rFonts w:ascii="Times New Roman" w:hAnsi="Times New Roman" w:cs="Times New Roman"/>
          <w:sz w:val="24"/>
          <w:szCs w:val="24"/>
        </w:rPr>
      </w:pPr>
    </w:p>
    <w:tbl>
      <w:tblPr>
        <w:tblStyle w:val="TabloKlavuzu"/>
        <w:tblpPr w:leftFromText="141" w:rightFromText="141" w:vertAnchor="text" w:horzAnchor="margin" w:tblpY="239"/>
        <w:tblW w:w="0" w:type="auto"/>
        <w:tblLook w:val="04A0" w:firstRow="1" w:lastRow="0" w:firstColumn="1" w:lastColumn="0" w:noHBand="0" w:noVBand="1"/>
      </w:tblPr>
      <w:tblGrid>
        <w:gridCol w:w="3448"/>
        <w:gridCol w:w="3449"/>
        <w:gridCol w:w="3449"/>
      </w:tblGrid>
      <w:tr w:rsidR="00884125" w:rsidTr="00884125">
        <w:tc>
          <w:tcPr>
            <w:tcW w:w="3448" w:type="dxa"/>
          </w:tcPr>
          <w:p w:rsidR="00884125" w:rsidRDefault="00884125" w:rsidP="00884125">
            <w:pPr>
              <w:jc w:val="center"/>
              <w:rPr>
                <w:rFonts w:ascii="Times New Roman" w:hAnsi="Times New Roman" w:cs="Times New Roman"/>
                <w:sz w:val="24"/>
                <w:szCs w:val="24"/>
              </w:rPr>
            </w:pPr>
            <w:r>
              <w:rPr>
                <w:rFonts w:ascii="Times New Roman" w:hAnsi="Times New Roman" w:cs="Times New Roman"/>
                <w:sz w:val="24"/>
                <w:szCs w:val="24"/>
              </w:rPr>
              <w:t>HAZIRLAYAN</w:t>
            </w:r>
          </w:p>
        </w:tc>
        <w:tc>
          <w:tcPr>
            <w:tcW w:w="3449" w:type="dxa"/>
          </w:tcPr>
          <w:p w:rsidR="00884125" w:rsidRDefault="00884125" w:rsidP="00884125">
            <w:pPr>
              <w:jc w:val="center"/>
              <w:rPr>
                <w:rFonts w:ascii="Times New Roman" w:hAnsi="Times New Roman" w:cs="Times New Roman"/>
                <w:sz w:val="24"/>
                <w:szCs w:val="24"/>
              </w:rPr>
            </w:pPr>
            <w:r>
              <w:rPr>
                <w:rFonts w:ascii="Times New Roman" w:hAnsi="Times New Roman" w:cs="Times New Roman"/>
                <w:sz w:val="24"/>
                <w:szCs w:val="24"/>
              </w:rPr>
              <w:t>KONTROL EDEN</w:t>
            </w:r>
          </w:p>
        </w:tc>
        <w:tc>
          <w:tcPr>
            <w:tcW w:w="3449" w:type="dxa"/>
          </w:tcPr>
          <w:p w:rsidR="00884125" w:rsidRDefault="00884125" w:rsidP="00884125">
            <w:pPr>
              <w:jc w:val="center"/>
              <w:rPr>
                <w:rFonts w:ascii="Times New Roman" w:hAnsi="Times New Roman" w:cs="Times New Roman"/>
                <w:sz w:val="24"/>
                <w:szCs w:val="24"/>
              </w:rPr>
            </w:pPr>
            <w:r>
              <w:rPr>
                <w:rFonts w:ascii="Times New Roman" w:hAnsi="Times New Roman" w:cs="Times New Roman"/>
                <w:sz w:val="24"/>
                <w:szCs w:val="24"/>
              </w:rPr>
              <w:t>ONAYLAYAN</w:t>
            </w:r>
          </w:p>
        </w:tc>
      </w:tr>
      <w:tr w:rsidR="00884125" w:rsidTr="00884125">
        <w:tc>
          <w:tcPr>
            <w:tcW w:w="3448" w:type="dxa"/>
          </w:tcPr>
          <w:p w:rsidR="00884125" w:rsidRDefault="000D58A0" w:rsidP="00884125">
            <w:pPr>
              <w:jc w:val="center"/>
              <w:rPr>
                <w:rFonts w:ascii="Times New Roman" w:hAnsi="Times New Roman" w:cs="Times New Roman"/>
                <w:sz w:val="24"/>
                <w:szCs w:val="24"/>
              </w:rPr>
            </w:pPr>
            <w:r>
              <w:rPr>
                <w:rFonts w:ascii="Times New Roman" w:hAnsi="Times New Roman" w:cs="Times New Roman"/>
                <w:sz w:val="24"/>
                <w:szCs w:val="24"/>
              </w:rPr>
              <w:t>ENFEKSİYON HEMŞİRESİ</w:t>
            </w:r>
          </w:p>
          <w:p w:rsidR="00884125" w:rsidRDefault="00884125" w:rsidP="00884125">
            <w:pPr>
              <w:jc w:val="center"/>
              <w:rPr>
                <w:rFonts w:ascii="Times New Roman" w:hAnsi="Times New Roman" w:cs="Times New Roman"/>
                <w:sz w:val="24"/>
                <w:szCs w:val="24"/>
              </w:rPr>
            </w:pPr>
          </w:p>
        </w:tc>
        <w:tc>
          <w:tcPr>
            <w:tcW w:w="3449" w:type="dxa"/>
          </w:tcPr>
          <w:p w:rsidR="00884125" w:rsidRDefault="00884125" w:rsidP="00884125">
            <w:pPr>
              <w:jc w:val="center"/>
              <w:rPr>
                <w:rFonts w:ascii="Times New Roman" w:hAnsi="Times New Roman" w:cs="Times New Roman"/>
                <w:sz w:val="24"/>
                <w:szCs w:val="24"/>
              </w:rPr>
            </w:pPr>
            <w:r>
              <w:rPr>
                <w:rFonts w:ascii="Times New Roman" w:hAnsi="Times New Roman" w:cs="Times New Roman"/>
                <w:sz w:val="24"/>
                <w:szCs w:val="24"/>
              </w:rPr>
              <w:t>PERFORMANS VE KALİTE BİRİMİ</w:t>
            </w:r>
          </w:p>
        </w:tc>
        <w:tc>
          <w:tcPr>
            <w:tcW w:w="3449" w:type="dxa"/>
          </w:tcPr>
          <w:p w:rsidR="00884125" w:rsidRDefault="00884125" w:rsidP="00884125">
            <w:pPr>
              <w:jc w:val="center"/>
              <w:rPr>
                <w:rFonts w:ascii="Times New Roman" w:hAnsi="Times New Roman" w:cs="Times New Roman"/>
                <w:sz w:val="24"/>
                <w:szCs w:val="24"/>
              </w:rPr>
            </w:pPr>
            <w:r>
              <w:rPr>
                <w:rFonts w:ascii="Times New Roman" w:hAnsi="Times New Roman" w:cs="Times New Roman"/>
                <w:sz w:val="24"/>
                <w:szCs w:val="24"/>
              </w:rPr>
              <w:t>BAŞHEKİM</w:t>
            </w:r>
          </w:p>
        </w:tc>
      </w:tr>
    </w:tbl>
    <w:p w:rsidR="00CB2A65" w:rsidRDefault="00CB2A65" w:rsidP="009753B0">
      <w:pPr>
        <w:rPr>
          <w:rFonts w:ascii="Times New Roman" w:hAnsi="Times New Roman" w:cs="Times New Roman"/>
          <w:sz w:val="24"/>
          <w:szCs w:val="24"/>
        </w:rPr>
      </w:pPr>
    </w:p>
    <w:p w:rsidR="00CB2A65" w:rsidRDefault="00CB2A65" w:rsidP="009753B0">
      <w:pPr>
        <w:rPr>
          <w:rFonts w:ascii="Times New Roman" w:hAnsi="Times New Roman" w:cs="Times New Roman"/>
          <w:sz w:val="24"/>
          <w:szCs w:val="24"/>
        </w:rPr>
      </w:pPr>
    </w:p>
    <w:p w:rsidR="00CB2A65" w:rsidRDefault="00CB2A65" w:rsidP="009753B0">
      <w:pPr>
        <w:rPr>
          <w:rFonts w:ascii="Times New Roman" w:hAnsi="Times New Roman" w:cs="Times New Roman"/>
          <w:sz w:val="24"/>
          <w:szCs w:val="24"/>
        </w:rPr>
      </w:pPr>
    </w:p>
    <w:sectPr w:rsidR="00CB2A65" w:rsidSect="00E5033B">
      <w:type w:val="continuous"/>
      <w:pgSz w:w="11907" w:h="16839" w:code="9"/>
      <w:pgMar w:top="140" w:right="850" w:bottom="14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39A"/>
    <w:multiLevelType w:val="hybridMultilevel"/>
    <w:tmpl w:val="07A81E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AC4546"/>
    <w:multiLevelType w:val="hybridMultilevel"/>
    <w:tmpl w:val="4DB2F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9407F8"/>
    <w:multiLevelType w:val="hybridMultilevel"/>
    <w:tmpl w:val="AD6C7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3B"/>
    <w:rsid w:val="00015469"/>
    <w:rsid w:val="000D58A0"/>
    <w:rsid w:val="00161A12"/>
    <w:rsid w:val="0020024E"/>
    <w:rsid w:val="002C6A19"/>
    <w:rsid w:val="00322D76"/>
    <w:rsid w:val="004E76DD"/>
    <w:rsid w:val="00520F04"/>
    <w:rsid w:val="00645A67"/>
    <w:rsid w:val="00645B99"/>
    <w:rsid w:val="006A2928"/>
    <w:rsid w:val="006E0462"/>
    <w:rsid w:val="006E7363"/>
    <w:rsid w:val="00701635"/>
    <w:rsid w:val="007F182C"/>
    <w:rsid w:val="00884125"/>
    <w:rsid w:val="00960BB3"/>
    <w:rsid w:val="009753B0"/>
    <w:rsid w:val="00A90E74"/>
    <w:rsid w:val="00AD2D65"/>
    <w:rsid w:val="00C0766A"/>
    <w:rsid w:val="00CB2A65"/>
    <w:rsid w:val="00CF401B"/>
    <w:rsid w:val="00E060F6"/>
    <w:rsid w:val="00E278A0"/>
    <w:rsid w:val="00E5033B"/>
    <w:rsid w:val="00E80A6E"/>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53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3B0"/>
    <w:rPr>
      <w:rFonts w:ascii="Tahoma" w:hAnsi="Tahoma" w:cs="Tahoma"/>
      <w:sz w:val="16"/>
      <w:szCs w:val="16"/>
    </w:rPr>
  </w:style>
  <w:style w:type="paragraph" w:styleId="ListeParagraf">
    <w:name w:val="List Paragraph"/>
    <w:basedOn w:val="Normal"/>
    <w:uiPriority w:val="34"/>
    <w:qFormat/>
    <w:rsid w:val="00322D76"/>
    <w:pPr>
      <w:ind w:left="720"/>
      <w:contextualSpacing/>
    </w:pPr>
  </w:style>
  <w:style w:type="table" w:customStyle="1" w:styleId="TableNormal">
    <w:name w:val="Table Normal"/>
    <w:uiPriority w:val="2"/>
    <w:semiHidden/>
    <w:unhideWhenUsed/>
    <w:qFormat/>
    <w:rsid w:val="006A2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cp:lastPrinted>2018-04-12T07:35:00Z</cp:lastPrinted>
  <dcterms:created xsi:type="dcterms:W3CDTF">2018-04-12T07:07:00Z</dcterms:created>
  <dcterms:modified xsi:type="dcterms:W3CDTF">2018-04-13T10:41:00Z</dcterms:modified>
</cp:coreProperties>
</file>