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2C" w:rsidRDefault="0045482C" w:rsidP="00890775">
      <w:pPr>
        <w:spacing w:before="100" w:beforeAutospacing="1"/>
        <w:jc w:val="both"/>
        <w:rPr>
          <w:b/>
          <w:bCs/>
        </w:rPr>
      </w:pPr>
    </w:p>
    <w:tbl>
      <w:tblPr>
        <w:tblStyle w:val="TabloKlavuzu"/>
        <w:tblW w:w="9747" w:type="dxa"/>
        <w:tblLook w:val="04A0" w:firstRow="1" w:lastRow="0" w:firstColumn="1" w:lastColumn="0" w:noHBand="0" w:noVBand="1"/>
      </w:tblPr>
      <w:tblGrid>
        <w:gridCol w:w="2348"/>
        <w:gridCol w:w="3865"/>
        <w:gridCol w:w="2117"/>
        <w:gridCol w:w="1417"/>
      </w:tblGrid>
      <w:tr w:rsidR="0045482C" w:rsidTr="0045482C">
        <w:tc>
          <w:tcPr>
            <w:tcW w:w="2348" w:type="dxa"/>
            <w:vMerge w:val="restart"/>
          </w:tcPr>
          <w:p w:rsidR="0045482C" w:rsidRDefault="0045482C" w:rsidP="00873D0F">
            <w:r>
              <w:rPr>
                <w:noProof/>
              </w:rPr>
              <w:drawing>
                <wp:inline distT="0" distB="0" distL="0" distR="0" wp14:anchorId="084AE3BB" wp14:editId="3C0F2B04">
                  <wp:extent cx="1285875" cy="8001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00100"/>
                          </a:xfrm>
                          <a:prstGeom prst="rect">
                            <a:avLst/>
                          </a:prstGeom>
                        </pic:spPr>
                      </pic:pic>
                    </a:graphicData>
                  </a:graphic>
                </wp:inline>
              </w:drawing>
            </w:r>
          </w:p>
        </w:tc>
        <w:tc>
          <w:tcPr>
            <w:tcW w:w="3865" w:type="dxa"/>
            <w:vMerge w:val="restart"/>
          </w:tcPr>
          <w:p w:rsidR="0045482C" w:rsidRDefault="0045482C" w:rsidP="00873D0F"/>
          <w:p w:rsidR="0045482C" w:rsidRDefault="0045482C" w:rsidP="00873D0F">
            <w:pPr>
              <w:jc w:val="center"/>
              <w:rPr>
                <w:b/>
              </w:rPr>
            </w:pPr>
          </w:p>
          <w:p w:rsidR="0045482C" w:rsidRPr="00CF401B" w:rsidRDefault="0045482C" w:rsidP="00873D0F">
            <w:pPr>
              <w:jc w:val="center"/>
              <w:rPr>
                <w:b/>
                <w:sz w:val="24"/>
                <w:szCs w:val="24"/>
              </w:rPr>
            </w:pPr>
            <w:r w:rsidRPr="00890775">
              <w:rPr>
                <w:b/>
              </w:rPr>
              <w:t xml:space="preserve">ACİL SERVİS HASTA BAKIM </w:t>
            </w:r>
            <w:r w:rsidRPr="00890775">
              <w:rPr>
                <w:b/>
                <w:bCs/>
              </w:rPr>
              <w:t>SÜRECİ TALİMATI</w:t>
            </w:r>
          </w:p>
        </w:tc>
        <w:tc>
          <w:tcPr>
            <w:tcW w:w="2117" w:type="dxa"/>
          </w:tcPr>
          <w:p w:rsidR="0045482C" w:rsidRPr="005C5B72" w:rsidRDefault="0045482C" w:rsidP="00873D0F">
            <w:r w:rsidRPr="005C5B72">
              <w:t>DÖKÜMAN KODU</w:t>
            </w:r>
          </w:p>
        </w:tc>
        <w:tc>
          <w:tcPr>
            <w:tcW w:w="1417" w:type="dxa"/>
          </w:tcPr>
          <w:p w:rsidR="0045482C" w:rsidRPr="00CB485B" w:rsidRDefault="0045482C" w:rsidP="0045482C">
            <w:pPr>
              <w:jc w:val="center"/>
            </w:pPr>
            <w:proofErr w:type="gramStart"/>
            <w:r w:rsidRPr="00CB485B">
              <w:t>HB.TL</w:t>
            </w:r>
            <w:proofErr w:type="gramEnd"/>
            <w:r w:rsidRPr="00CB485B">
              <w:t>.0</w:t>
            </w:r>
            <w:r>
              <w:t>2</w:t>
            </w:r>
          </w:p>
        </w:tc>
      </w:tr>
      <w:tr w:rsidR="0045482C" w:rsidTr="0045482C">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YAYIN TARİHİ</w:t>
            </w:r>
          </w:p>
        </w:tc>
        <w:tc>
          <w:tcPr>
            <w:tcW w:w="1417" w:type="dxa"/>
          </w:tcPr>
          <w:p w:rsidR="0045482C" w:rsidRPr="00CB485B" w:rsidRDefault="0045482C" w:rsidP="00873D0F">
            <w:pPr>
              <w:jc w:val="center"/>
            </w:pPr>
            <w:r>
              <w:t>13.07</w:t>
            </w:r>
            <w:r w:rsidRPr="00CB485B">
              <w:t>.2016</w:t>
            </w:r>
          </w:p>
        </w:tc>
      </w:tr>
      <w:tr w:rsidR="0045482C" w:rsidTr="0045482C">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REVİZYON TARİHİ</w:t>
            </w:r>
          </w:p>
        </w:tc>
        <w:tc>
          <w:tcPr>
            <w:tcW w:w="1417" w:type="dxa"/>
          </w:tcPr>
          <w:p w:rsidR="0045482C" w:rsidRPr="00CB485B" w:rsidRDefault="0045482C" w:rsidP="00873D0F">
            <w:pPr>
              <w:jc w:val="center"/>
            </w:pPr>
            <w:r w:rsidRPr="00CB485B">
              <w:t>00</w:t>
            </w:r>
          </w:p>
        </w:tc>
      </w:tr>
      <w:tr w:rsidR="0045482C" w:rsidTr="0045482C">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REVİZYON NO</w:t>
            </w:r>
          </w:p>
        </w:tc>
        <w:tc>
          <w:tcPr>
            <w:tcW w:w="1417" w:type="dxa"/>
          </w:tcPr>
          <w:p w:rsidR="0045482C" w:rsidRPr="00CB485B" w:rsidRDefault="0045482C" w:rsidP="00873D0F">
            <w:pPr>
              <w:jc w:val="center"/>
            </w:pPr>
            <w:r w:rsidRPr="00CB485B">
              <w:t>00</w:t>
            </w:r>
          </w:p>
        </w:tc>
      </w:tr>
      <w:tr w:rsidR="0045482C" w:rsidTr="0045482C">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SAYFA</w:t>
            </w:r>
          </w:p>
        </w:tc>
        <w:tc>
          <w:tcPr>
            <w:tcW w:w="1417" w:type="dxa"/>
          </w:tcPr>
          <w:p w:rsidR="0045482C" w:rsidRPr="00CB485B" w:rsidRDefault="0045482C" w:rsidP="00873D0F">
            <w:pPr>
              <w:jc w:val="center"/>
            </w:pPr>
            <w:r>
              <w:t>1/5</w:t>
            </w:r>
          </w:p>
        </w:tc>
      </w:tr>
    </w:tbl>
    <w:p w:rsidR="00536008" w:rsidRPr="0045482C" w:rsidRDefault="00890775" w:rsidP="0045482C">
      <w:pPr>
        <w:spacing w:before="100" w:beforeAutospacing="1"/>
        <w:ind w:left="-567"/>
        <w:jc w:val="both"/>
        <w:rPr>
          <w:rFonts w:asciiTheme="minorHAnsi" w:hAnsiTheme="minorHAnsi"/>
          <w:b/>
          <w:bCs/>
          <w:sz w:val="24"/>
          <w:szCs w:val="24"/>
        </w:rPr>
      </w:pPr>
      <w:r w:rsidRPr="0045482C">
        <w:rPr>
          <w:rFonts w:asciiTheme="minorHAnsi" w:hAnsiTheme="minorHAnsi"/>
          <w:b/>
          <w:bCs/>
          <w:sz w:val="24"/>
          <w:szCs w:val="24"/>
        </w:rPr>
        <w:t xml:space="preserve">           </w:t>
      </w:r>
      <w:r w:rsidR="00536008" w:rsidRPr="0045482C">
        <w:rPr>
          <w:rFonts w:asciiTheme="minorHAnsi" w:hAnsiTheme="minorHAnsi"/>
          <w:b/>
          <w:bCs/>
          <w:sz w:val="24"/>
          <w:szCs w:val="24"/>
        </w:rPr>
        <w:t>1.AMAÇ</w:t>
      </w:r>
    </w:p>
    <w:p w:rsidR="00536008" w:rsidRPr="0045482C" w:rsidRDefault="00536008" w:rsidP="0045482C">
      <w:pPr>
        <w:spacing w:before="100" w:beforeAutospacing="1"/>
        <w:ind w:left="-567" w:firstLine="709"/>
        <w:jc w:val="both"/>
        <w:rPr>
          <w:rFonts w:asciiTheme="minorHAnsi" w:hAnsiTheme="minorHAnsi"/>
          <w:bCs/>
          <w:sz w:val="24"/>
          <w:szCs w:val="24"/>
        </w:rPr>
      </w:pPr>
      <w:r w:rsidRPr="0045482C">
        <w:rPr>
          <w:rFonts w:asciiTheme="minorHAnsi" w:hAnsiTheme="minorHAnsi"/>
          <w:bCs/>
          <w:sz w:val="24"/>
          <w:szCs w:val="24"/>
        </w:rPr>
        <w:t xml:space="preserve">Acil sağlık hizmetlerinin sürekli ve etkili yürütülmesi,  hasta ve hasta sahipleri ile </w:t>
      </w:r>
      <w:proofErr w:type="gramStart"/>
      <w:r w:rsidRPr="0045482C">
        <w:rPr>
          <w:rFonts w:asciiTheme="minorHAnsi" w:hAnsiTheme="minorHAnsi"/>
          <w:bCs/>
          <w:sz w:val="24"/>
          <w:szCs w:val="24"/>
        </w:rPr>
        <w:t xml:space="preserve">çalışan </w:t>
      </w:r>
      <w:r w:rsidR="0045482C">
        <w:rPr>
          <w:rFonts w:asciiTheme="minorHAnsi" w:hAnsiTheme="minorHAnsi"/>
          <w:bCs/>
          <w:sz w:val="24"/>
          <w:szCs w:val="24"/>
        </w:rPr>
        <w:t xml:space="preserve">      </w:t>
      </w:r>
      <w:r w:rsidRPr="0045482C">
        <w:rPr>
          <w:rFonts w:asciiTheme="minorHAnsi" w:hAnsiTheme="minorHAnsi"/>
          <w:bCs/>
          <w:sz w:val="24"/>
          <w:szCs w:val="24"/>
        </w:rPr>
        <w:t>memnuniyetinin</w:t>
      </w:r>
      <w:proofErr w:type="gramEnd"/>
      <w:r w:rsidRPr="0045482C">
        <w:rPr>
          <w:rFonts w:asciiTheme="minorHAnsi" w:hAnsiTheme="minorHAnsi"/>
          <w:bCs/>
          <w:sz w:val="24"/>
          <w:szCs w:val="24"/>
        </w:rPr>
        <w:t xml:space="preserve"> sağlanmasıdır.</w:t>
      </w:r>
    </w:p>
    <w:p w:rsidR="00536008" w:rsidRPr="0045482C" w:rsidRDefault="00536008" w:rsidP="0045482C">
      <w:pPr>
        <w:spacing w:before="100" w:beforeAutospacing="1"/>
        <w:ind w:left="-567" w:firstLine="709"/>
        <w:jc w:val="both"/>
        <w:rPr>
          <w:rFonts w:asciiTheme="minorHAnsi" w:hAnsiTheme="minorHAnsi"/>
          <w:b/>
          <w:bCs/>
          <w:sz w:val="24"/>
          <w:szCs w:val="24"/>
        </w:rPr>
      </w:pPr>
      <w:r w:rsidRPr="0045482C">
        <w:rPr>
          <w:rFonts w:asciiTheme="minorHAnsi" w:hAnsiTheme="minorHAnsi"/>
          <w:b/>
          <w:bCs/>
          <w:sz w:val="24"/>
          <w:szCs w:val="24"/>
        </w:rPr>
        <w:t>2.KAPSAM</w:t>
      </w:r>
    </w:p>
    <w:p w:rsidR="00536008" w:rsidRPr="0045482C" w:rsidRDefault="00536008" w:rsidP="0045482C">
      <w:pPr>
        <w:spacing w:before="100" w:beforeAutospacing="1"/>
        <w:ind w:left="-567" w:firstLine="709"/>
        <w:jc w:val="both"/>
        <w:rPr>
          <w:rFonts w:asciiTheme="minorHAnsi" w:hAnsiTheme="minorHAnsi"/>
          <w:bCs/>
          <w:sz w:val="24"/>
          <w:szCs w:val="24"/>
        </w:rPr>
      </w:pPr>
      <w:r w:rsidRPr="0045482C">
        <w:rPr>
          <w:rFonts w:asciiTheme="minorHAnsi" w:hAnsiTheme="minorHAnsi"/>
          <w:bCs/>
          <w:sz w:val="24"/>
          <w:szCs w:val="24"/>
        </w:rPr>
        <w:t>Acil Serviste verilen hizmetleri - çalışanlarını kapsar.</w:t>
      </w:r>
    </w:p>
    <w:p w:rsidR="00536008" w:rsidRPr="0045482C" w:rsidRDefault="00536008" w:rsidP="0045482C">
      <w:pPr>
        <w:spacing w:before="100" w:beforeAutospacing="1"/>
        <w:ind w:left="-567" w:firstLine="709"/>
        <w:jc w:val="both"/>
        <w:rPr>
          <w:rFonts w:asciiTheme="minorHAnsi" w:hAnsiTheme="minorHAnsi"/>
          <w:b/>
          <w:bCs/>
          <w:sz w:val="24"/>
          <w:szCs w:val="24"/>
        </w:rPr>
      </w:pPr>
      <w:r w:rsidRPr="0045482C">
        <w:rPr>
          <w:rFonts w:asciiTheme="minorHAnsi" w:hAnsiTheme="minorHAnsi"/>
          <w:b/>
          <w:bCs/>
          <w:sz w:val="24"/>
          <w:szCs w:val="24"/>
        </w:rPr>
        <w:t>3.KISALTMALAR</w:t>
      </w:r>
    </w:p>
    <w:p w:rsidR="00536008" w:rsidRPr="0045482C" w:rsidRDefault="00536008" w:rsidP="0045482C">
      <w:pPr>
        <w:spacing w:before="100" w:beforeAutospacing="1"/>
        <w:ind w:left="-567" w:firstLine="709"/>
        <w:jc w:val="both"/>
        <w:rPr>
          <w:rFonts w:asciiTheme="minorHAnsi" w:hAnsiTheme="minorHAnsi"/>
          <w:bCs/>
          <w:sz w:val="24"/>
          <w:szCs w:val="24"/>
        </w:rPr>
      </w:pPr>
      <w:proofErr w:type="spellStart"/>
      <w:proofErr w:type="gramStart"/>
      <w:r w:rsidRPr="0045482C">
        <w:rPr>
          <w:rFonts w:asciiTheme="minorHAnsi" w:hAnsiTheme="minorHAnsi"/>
          <w:bCs/>
          <w:sz w:val="24"/>
          <w:szCs w:val="24"/>
        </w:rPr>
        <w:t>ATT:Acil</w:t>
      </w:r>
      <w:proofErr w:type="spellEnd"/>
      <w:proofErr w:type="gramEnd"/>
      <w:r w:rsidRPr="0045482C">
        <w:rPr>
          <w:rFonts w:asciiTheme="minorHAnsi" w:hAnsiTheme="minorHAnsi"/>
          <w:bCs/>
          <w:sz w:val="24"/>
          <w:szCs w:val="24"/>
        </w:rPr>
        <w:t xml:space="preserve"> Tıp Teknisyeni</w:t>
      </w:r>
    </w:p>
    <w:p w:rsidR="00536008" w:rsidRPr="0045482C" w:rsidRDefault="00536008" w:rsidP="0045482C">
      <w:pPr>
        <w:spacing w:before="100" w:beforeAutospacing="1"/>
        <w:ind w:left="-567" w:firstLine="709"/>
        <w:jc w:val="both"/>
        <w:rPr>
          <w:rFonts w:asciiTheme="minorHAnsi" w:hAnsiTheme="minorHAnsi"/>
          <w:bCs/>
          <w:sz w:val="24"/>
          <w:szCs w:val="24"/>
        </w:rPr>
      </w:pPr>
      <w:proofErr w:type="spellStart"/>
      <w:proofErr w:type="gramStart"/>
      <w:r w:rsidRPr="0045482C">
        <w:rPr>
          <w:rFonts w:asciiTheme="minorHAnsi" w:hAnsiTheme="minorHAnsi"/>
          <w:bCs/>
          <w:sz w:val="24"/>
          <w:szCs w:val="24"/>
        </w:rPr>
        <w:t>CPR:Yeniden</w:t>
      </w:r>
      <w:proofErr w:type="spellEnd"/>
      <w:proofErr w:type="gramEnd"/>
      <w:r w:rsidRPr="0045482C">
        <w:rPr>
          <w:rFonts w:asciiTheme="minorHAnsi" w:hAnsiTheme="minorHAnsi"/>
          <w:bCs/>
          <w:sz w:val="24"/>
          <w:szCs w:val="24"/>
        </w:rPr>
        <w:t xml:space="preserve"> Canlandırma</w:t>
      </w:r>
    </w:p>
    <w:p w:rsidR="00536008" w:rsidRPr="0045482C" w:rsidRDefault="00536008" w:rsidP="0045482C">
      <w:pPr>
        <w:spacing w:before="100" w:beforeAutospacing="1"/>
        <w:ind w:left="-567" w:firstLine="709"/>
        <w:jc w:val="both"/>
        <w:rPr>
          <w:rFonts w:asciiTheme="minorHAnsi" w:hAnsiTheme="minorHAnsi"/>
          <w:b/>
          <w:bCs/>
          <w:sz w:val="24"/>
          <w:szCs w:val="24"/>
        </w:rPr>
      </w:pPr>
      <w:r w:rsidRPr="0045482C">
        <w:rPr>
          <w:rFonts w:asciiTheme="minorHAnsi" w:hAnsiTheme="minorHAnsi"/>
          <w:b/>
          <w:bCs/>
          <w:sz w:val="24"/>
          <w:szCs w:val="24"/>
        </w:rPr>
        <w:t>4.TANIMLAR</w:t>
      </w:r>
    </w:p>
    <w:p w:rsidR="00536008" w:rsidRPr="0045482C" w:rsidRDefault="00536008" w:rsidP="0045482C">
      <w:pPr>
        <w:spacing w:before="100" w:beforeAutospacing="1"/>
        <w:ind w:left="-567" w:firstLine="709"/>
        <w:jc w:val="both"/>
        <w:rPr>
          <w:rFonts w:asciiTheme="minorHAnsi" w:hAnsiTheme="minorHAnsi"/>
          <w:bCs/>
          <w:sz w:val="24"/>
          <w:szCs w:val="24"/>
        </w:rPr>
      </w:pPr>
      <w:proofErr w:type="spellStart"/>
      <w:r w:rsidRPr="0045482C">
        <w:rPr>
          <w:rFonts w:asciiTheme="minorHAnsi" w:hAnsiTheme="minorHAnsi"/>
          <w:bCs/>
          <w:sz w:val="24"/>
          <w:szCs w:val="24"/>
        </w:rPr>
        <w:t>Resusitasyon</w:t>
      </w:r>
      <w:proofErr w:type="spellEnd"/>
      <w:r w:rsidRPr="0045482C">
        <w:rPr>
          <w:rFonts w:asciiTheme="minorHAnsi" w:hAnsiTheme="minorHAnsi"/>
          <w:bCs/>
          <w:sz w:val="24"/>
          <w:szCs w:val="24"/>
        </w:rPr>
        <w:t xml:space="preserve"> - CPR: Yeniden canlandırma </w:t>
      </w:r>
    </w:p>
    <w:p w:rsidR="00536008" w:rsidRPr="0045482C" w:rsidRDefault="00536008" w:rsidP="0045482C">
      <w:pPr>
        <w:spacing w:before="100" w:beforeAutospacing="1"/>
        <w:ind w:left="-567" w:firstLine="709"/>
        <w:jc w:val="both"/>
        <w:rPr>
          <w:rFonts w:asciiTheme="minorHAnsi" w:hAnsiTheme="minorHAnsi"/>
          <w:bCs/>
          <w:sz w:val="24"/>
          <w:szCs w:val="24"/>
        </w:rPr>
      </w:pPr>
      <w:r w:rsidRPr="0045482C">
        <w:rPr>
          <w:rFonts w:asciiTheme="minorHAnsi" w:hAnsiTheme="minorHAnsi"/>
          <w:bCs/>
          <w:sz w:val="24"/>
          <w:szCs w:val="24"/>
        </w:rPr>
        <w:t>Epikriz: Çıkış özeti</w:t>
      </w:r>
    </w:p>
    <w:p w:rsidR="00536008" w:rsidRPr="0045482C" w:rsidRDefault="00536008" w:rsidP="0045482C">
      <w:pPr>
        <w:spacing w:before="100" w:beforeAutospacing="1"/>
        <w:ind w:left="-567" w:firstLine="709"/>
        <w:jc w:val="both"/>
        <w:rPr>
          <w:rFonts w:asciiTheme="minorHAnsi" w:hAnsiTheme="minorHAnsi"/>
          <w:bCs/>
          <w:sz w:val="24"/>
          <w:szCs w:val="24"/>
        </w:rPr>
      </w:pPr>
      <w:r w:rsidRPr="0045482C">
        <w:rPr>
          <w:rFonts w:asciiTheme="minorHAnsi" w:hAnsiTheme="minorHAnsi"/>
          <w:bCs/>
          <w:sz w:val="24"/>
          <w:szCs w:val="24"/>
        </w:rPr>
        <w:t>Konsültasyon: Görüş alışverişi</w:t>
      </w:r>
    </w:p>
    <w:p w:rsidR="00536008" w:rsidRPr="0045482C" w:rsidRDefault="00536008" w:rsidP="0045482C">
      <w:pPr>
        <w:spacing w:before="100" w:beforeAutospacing="1"/>
        <w:ind w:left="-567" w:firstLine="709"/>
        <w:jc w:val="both"/>
        <w:rPr>
          <w:rFonts w:asciiTheme="minorHAnsi" w:hAnsiTheme="minorHAnsi"/>
          <w:bCs/>
          <w:sz w:val="24"/>
          <w:szCs w:val="24"/>
        </w:rPr>
      </w:pPr>
      <w:proofErr w:type="spellStart"/>
      <w:r w:rsidRPr="0045482C">
        <w:rPr>
          <w:rFonts w:asciiTheme="minorHAnsi" w:hAnsiTheme="minorHAnsi"/>
          <w:bCs/>
          <w:sz w:val="24"/>
          <w:szCs w:val="24"/>
        </w:rPr>
        <w:t>Ex</w:t>
      </w:r>
      <w:proofErr w:type="spellEnd"/>
      <w:r w:rsidRPr="0045482C">
        <w:rPr>
          <w:rFonts w:asciiTheme="minorHAnsi" w:hAnsiTheme="minorHAnsi"/>
          <w:bCs/>
          <w:sz w:val="24"/>
          <w:szCs w:val="24"/>
        </w:rPr>
        <w:t>: Hastanın vefatı</w:t>
      </w:r>
    </w:p>
    <w:p w:rsidR="00536008" w:rsidRPr="0045482C" w:rsidRDefault="00536008" w:rsidP="0045482C">
      <w:pPr>
        <w:spacing w:before="100" w:beforeAutospacing="1"/>
        <w:ind w:left="-567" w:firstLine="709"/>
        <w:jc w:val="both"/>
        <w:rPr>
          <w:rFonts w:asciiTheme="minorHAnsi" w:hAnsiTheme="minorHAnsi"/>
          <w:bCs/>
          <w:sz w:val="24"/>
          <w:szCs w:val="24"/>
        </w:rPr>
      </w:pPr>
      <w:proofErr w:type="spellStart"/>
      <w:r w:rsidRPr="0045482C">
        <w:rPr>
          <w:rFonts w:asciiTheme="minorHAnsi" w:hAnsiTheme="minorHAnsi"/>
          <w:bCs/>
          <w:sz w:val="24"/>
          <w:szCs w:val="24"/>
        </w:rPr>
        <w:t>Triaj</w:t>
      </w:r>
      <w:proofErr w:type="spellEnd"/>
      <w:r w:rsidRPr="0045482C">
        <w:rPr>
          <w:rFonts w:asciiTheme="minorHAnsi" w:hAnsiTheme="minorHAnsi"/>
          <w:bCs/>
          <w:sz w:val="24"/>
          <w:szCs w:val="24"/>
        </w:rPr>
        <w:t>: Hastalara öncelik sırasına göre uygun müdahale etmek</w:t>
      </w:r>
    </w:p>
    <w:p w:rsidR="00536008" w:rsidRPr="0045482C" w:rsidRDefault="00536008" w:rsidP="0045482C">
      <w:pPr>
        <w:spacing w:before="100" w:beforeAutospacing="1"/>
        <w:ind w:left="-567" w:firstLine="709"/>
        <w:jc w:val="both"/>
        <w:rPr>
          <w:rFonts w:asciiTheme="minorHAnsi" w:hAnsiTheme="minorHAnsi"/>
          <w:bCs/>
          <w:sz w:val="24"/>
          <w:szCs w:val="24"/>
        </w:rPr>
      </w:pPr>
      <w:proofErr w:type="spellStart"/>
      <w:r w:rsidRPr="0045482C">
        <w:rPr>
          <w:rFonts w:asciiTheme="minorHAnsi" w:hAnsiTheme="minorHAnsi"/>
          <w:bCs/>
          <w:sz w:val="24"/>
          <w:szCs w:val="24"/>
        </w:rPr>
        <w:t>İntoksikasyon</w:t>
      </w:r>
      <w:proofErr w:type="spellEnd"/>
      <w:r w:rsidRPr="0045482C">
        <w:rPr>
          <w:rFonts w:asciiTheme="minorHAnsi" w:hAnsiTheme="minorHAnsi"/>
          <w:bCs/>
          <w:sz w:val="24"/>
          <w:szCs w:val="24"/>
        </w:rPr>
        <w:t>: İlaçla zehirlenme</w:t>
      </w:r>
    </w:p>
    <w:p w:rsidR="00536008" w:rsidRPr="0045482C" w:rsidRDefault="00536008" w:rsidP="0045482C">
      <w:pPr>
        <w:spacing w:before="100" w:beforeAutospacing="1"/>
        <w:ind w:left="-567" w:firstLine="709"/>
        <w:jc w:val="both"/>
        <w:rPr>
          <w:rFonts w:asciiTheme="minorHAnsi" w:hAnsiTheme="minorHAnsi"/>
          <w:b/>
          <w:bCs/>
          <w:sz w:val="24"/>
          <w:szCs w:val="24"/>
        </w:rPr>
      </w:pPr>
      <w:r w:rsidRPr="0045482C">
        <w:rPr>
          <w:rFonts w:asciiTheme="minorHAnsi" w:hAnsiTheme="minorHAnsi"/>
          <w:b/>
          <w:bCs/>
          <w:sz w:val="24"/>
          <w:szCs w:val="24"/>
        </w:rPr>
        <w:t>5.SORUMLULAR</w:t>
      </w:r>
    </w:p>
    <w:p w:rsidR="00536008" w:rsidRPr="0045482C" w:rsidRDefault="00536008" w:rsidP="0045482C">
      <w:pPr>
        <w:ind w:left="-567" w:firstLine="709"/>
        <w:jc w:val="both"/>
        <w:rPr>
          <w:rFonts w:asciiTheme="minorHAnsi" w:hAnsiTheme="minorHAnsi"/>
          <w:b/>
          <w:bCs/>
          <w:sz w:val="24"/>
          <w:szCs w:val="24"/>
        </w:rPr>
      </w:pPr>
      <w:r w:rsidRPr="0045482C">
        <w:rPr>
          <w:rFonts w:asciiTheme="minorHAnsi" w:hAnsiTheme="minorHAnsi"/>
          <w:bCs/>
          <w:sz w:val="24"/>
          <w:szCs w:val="24"/>
        </w:rPr>
        <w:t>İlgili Başhekim yardımcısı, Acil Sorumlu Hekimi, Acil Sorumlu Hemşiresi, Tüm Acil Çalışanları</w:t>
      </w:r>
    </w:p>
    <w:p w:rsidR="00536008" w:rsidRPr="0045482C" w:rsidRDefault="00536008" w:rsidP="0045482C">
      <w:pPr>
        <w:spacing w:before="100" w:beforeAutospacing="1"/>
        <w:ind w:left="-567" w:firstLine="709"/>
        <w:jc w:val="both"/>
        <w:rPr>
          <w:rFonts w:asciiTheme="minorHAnsi" w:hAnsiTheme="minorHAnsi"/>
          <w:b/>
          <w:bCs/>
          <w:sz w:val="24"/>
          <w:szCs w:val="24"/>
        </w:rPr>
      </w:pPr>
      <w:r w:rsidRPr="0045482C">
        <w:rPr>
          <w:rFonts w:asciiTheme="minorHAnsi" w:hAnsiTheme="minorHAnsi"/>
          <w:b/>
          <w:bCs/>
          <w:sz w:val="24"/>
          <w:szCs w:val="24"/>
        </w:rPr>
        <w:t>6.FAALİYETAKIŞI</w:t>
      </w:r>
    </w:p>
    <w:p w:rsidR="00536008" w:rsidRPr="0045482C" w:rsidRDefault="00536008" w:rsidP="0045482C">
      <w:pPr>
        <w:numPr>
          <w:ilvl w:val="0"/>
          <w:numId w:val="1"/>
        </w:numPr>
        <w:ind w:left="284" w:hanging="284"/>
        <w:jc w:val="both"/>
        <w:rPr>
          <w:rFonts w:asciiTheme="minorHAnsi" w:hAnsiTheme="minorHAnsi"/>
          <w:b/>
          <w:bCs/>
          <w:sz w:val="24"/>
          <w:szCs w:val="24"/>
        </w:rPr>
      </w:pPr>
      <w:r w:rsidRPr="0045482C">
        <w:rPr>
          <w:rFonts w:asciiTheme="minorHAnsi" w:hAnsiTheme="minorHAnsi"/>
          <w:b/>
          <w:bCs/>
          <w:sz w:val="24"/>
          <w:szCs w:val="24"/>
        </w:rPr>
        <w:t>Hasta Başvurusu Ve Kabulü</w:t>
      </w:r>
    </w:p>
    <w:p w:rsidR="00536008" w:rsidRPr="0045482C" w:rsidRDefault="00536008" w:rsidP="0045482C">
      <w:pPr>
        <w:numPr>
          <w:ilvl w:val="0"/>
          <w:numId w:val="1"/>
        </w:numPr>
        <w:spacing w:before="100" w:beforeAutospacing="1" w:after="100" w:afterAutospacing="1"/>
        <w:ind w:left="284" w:hanging="284"/>
        <w:jc w:val="both"/>
        <w:rPr>
          <w:rFonts w:asciiTheme="minorHAnsi" w:hAnsiTheme="minorHAnsi"/>
          <w:b/>
          <w:bCs/>
          <w:sz w:val="24"/>
          <w:szCs w:val="24"/>
        </w:rPr>
      </w:pPr>
      <w:r w:rsidRPr="0045482C">
        <w:rPr>
          <w:rFonts w:asciiTheme="minorHAnsi" w:hAnsiTheme="minorHAnsi"/>
          <w:bCs/>
          <w:sz w:val="24"/>
          <w:szCs w:val="24"/>
        </w:rPr>
        <w:t>Başvuran tüm hastalar acil servis girişinde görevli karşılama ve yönlendirme  (personel) tarafından karşılanarak ihtiyacı olan hastalara tekerlekli sandalye veya sedye temin edilir. Personel tarafından hastanın güvenli şekilde transferi sağlanır.</w:t>
      </w:r>
    </w:p>
    <w:p w:rsidR="00536008" w:rsidRPr="0045482C" w:rsidRDefault="00536008" w:rsidP="0045482C">
      <w:pPr>
        <w:numPr>
          <w:ilvl w:val="0"/>
          <w:numId w:val="1"/>
        </w:numPr>
        <w:spacing w:before="100" w:beforeAutospacing="1" w:after="100" w:afterAutospacing="1"/>
        <w:ind w:left="284"/>
        <w:jc w:val="both"/>
        <w:rPr>
          <w:rFonts w:asciiTheme="minorHAnsi" w:hAnsiTheme="minorHAnsi"/>
          <w:b/>
          <w:bCs/>
          <w:sz w:val="24"/>
          <w:szCs w:val="24"/>
        </w:rPr>
      </w:pPr>
      <w:r w:rsidRPr="0045482C">
        <w:rPr>
          <w:rFonts w:asciiTheme="minorHAnsi" w:hAnsiTheme="minorHAnsi"/>
          <w:bCs/>
          <w:sz w:val="24"/>
          <w:szCs w:val="24"/>
        </w:rPr>
        <w:t>Acil sorumlu hemşiresi veya sağlık memuru tekerlekli sandalye ve sedyelerin temizlik ve çalışabilirliğini denetler ve eksiklerinin tamamlanmasını sağlar.</w:t>
      </w:r>
    </w:p>
    <w:p w:rsidR="00536008" w:rsidRPr="0045482C" w:rsidRDefault="00536008" w:rsidP="0045482C">
      <w:pPr>
        <w:numPr>
          <w:ilvl w:val="0"/>
          <w:numId w:val="1"/>
        </w:numPr>
        <w:spacing w:before="100" w:beforeAutospacing="1" w:after="100" w:afterAutospacing="1"/>
        <w:ind w:left="284"/>
        <w:jc w:val="both"/>
        <w:rPr>
          <w:rFonts w:asciiTheme="minorHAnsi" w:hAnsiTheme="minorHAnsi"/>
          <w:b/>
          <w:bCs/>
          <w:sz w:val="24"/>
          <w:szCs w:val="24"/>
        </w:rPr>
      </w:pPr>
      <w:r w:rsidRPr="0045482C">
        <w:rPr>
          <w:rFonts w:asciiTheme="minorHAnsi" w:hAnsiTheme="minorHAnsi"/>
          <w:bCs/>
          <w:sz w:val="24"/>
          <w:szCs w:val="24"/>
        </w:rPr>
        <w:t xml:space="preserve">Konsültasyon gerektiğinde ilgili </w:t>
      </w:r>
      <w:proofErr w:type="gramStart"/>
      <w:r w:rsidRPr="0045482C">
        <w:rPr>
          <w:rFonts w:asciiTheme="minorHAnsi" w:hAnsiTheme="minorHAnsi"/>
          <w:bCs/>
          <w:sz w:val="24"/>
          <w:szCs w:val="24"/>
        </w:rPr>
        <w:t>branş</w:t>
      </w:r>
      <w:proofErr w:type="gramEnd"/>
      <w:r w:rsidRPr="0045482C">
        <w:rPr>
          <w:rFonts w:asciiTheme="minorHAnsi" w:hAnsiTheme="minorHAnsi"/>
          <w:bCs/>
          <w:sz w:val="24"/>
          <w:szCs w:val="24"/>
        </w:rPr>
        <w:t xml:space="preserve"> hekimine, nöbetçi hekim konsültasyon talebinde bulunur. HBYS ye girişi yapılır.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Başvuruda temel prensip hastanın acil müracaata girişi yaptırmış olmasıdır. Durumu </w:t>
      </w:r>
      <w:proofErr w:type="gramStart"/>
      <w:r w:rsidRPr="0045482C">
        <w:rPr>
          <w:rFonts w:asciiTheme="minorHAnsi" w:hAnsiTheme="minorHAnsi"/>
          <w:bCs/>
          <w:sz w:val="24"/>
          <w:szCs w:val="24"/>
        </w:rPr>
        <w:t>stabil</w:t>
      </w:r>
      <w:proofErr w:type="gramEnd"/>
      <w:r w:rsidRPr="0045482C">
        <w:rPr>
          <w:rFonts w:asciiTheme="minorHAnsi" w:hAnsiTheme="minorHAnsi"/>
          <w:bCs/>
          <w:sz w:val="24"/>
          <w:szCs w:val="24"/>
        </w:rPr>
        <w:t xml:space="preserve"> olmayan hastalar; acil müracaat aşaması ertelenerek kabul edilir. Acil ve </w:t>
      </w:r>
      <w:proofErr w:type="gramStart"/>
      <w:r w:rsidRPr="0045482C">
        <w:rPr>
          <w:rFonts w:asciiTheme="minorHAnsi" w:hAnsiTheme="minorHAnsi"/>
          <w:bCs/>
          <w:sz w:val="24"/>
          <w:szCs w:val="24"/>
        </w:rPr>
        <w:t>stabil</w:t>
      </w:r>
      <w:proofErr w:type="gramEnd"/>
      <w:r w:rsidRPr="0045482C">
        <w:rPr>
          <w:rFonts w:asciiTheme="minorHAnsi" w:hAnsiTheme="minorHAnsi"/>
          <w:bCs/>
          <w:sz w:val="24"/>
          <w:szCs w:val="24"/>
        </w:rPr>
        <w:t xml:space="preserve"> olmayan hastalarda ilk müdahale yapıldıktan sonra, giriş mutlaka yaptırılacaktır.</w:t>
      </w:r>
    </w:p>
    <w:tbl>
      <w:tblPr>
        <w:tblStyle w:val="TabloKlavuzu"/>
        <w:tblW w:w="9747" w:type="dxa"/>
        <w:tblLook w:val="04A0" w:firstRow="1" w:lastRow="0" w:firstColumn="1" w:lastColumn="0" w:noHBand="0" w:noVBand="1"/>
      </w:tblPr>
      <w:tblGrid>
        <w:gridCol w:w="2348"/>
        <w:gridCol w:w="3865"/>
        <w:gridCol w:w="2117"/>
        <w:gridCol w:w="1417"/>
      </w:tblGrid>
      <w:tr w:rsidR="0045482C" w:rsidTr="00873D0F">
        <w:tc>
          <w:tcPr>
            <w:tcW w:w="2348" w:type="dxa"/>
            <w:vMerge w:val="restart"/>
          </w:tcPr>
          <w:p w:rsidR="0045482C" w:rsidRDefault="0045482C" w:rsidP="00873D0F">
            <w:r>
              <w:rPr>
                <w:noProof/>
              </w:rPr>
              <w:lastRenderedPageBreak/>
              <w:drawing>
                <wp:inline distT="0" distB="0" distL="0" distR="0" wp14:anchorId="7A1090AC" wp14:editId="688B20BA">
                  <wp:extent cx="1285875" cy="8001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00100"/>
                          </a:xfrm>
                          <a:prstGeom prst="rect">
                            <a:avLst/>
                          </a:prstGeom>
                        </pic:spPr>
                      </pic:pic>
                    </a:graphicData>
                  </a:graphic>
                </wp:inline>
              </w:drawing>
            </w:r>
          </w:p>
        </w:tc>
        <w:tc>
          <w:tcPr>
            <w:tcW w:w="3865" w:type="dxa"/>
            <w:vMerge w:val="restart"/>
          </w:tcPr>
          <w:p w:rsidR="0045482C" w:rsidRDefault="0045482C" w:rsidP="00873D0F"/>
          <w:p w:rsidR="0045482C" w:rsidRDefault="0045482C" w:rsidP="00873D0F">
            <w:pPr>
              <w:jc w:val="center"/>
              <w:rPr>
                <w:b/>
              </w:rPr>
            </w:pPr>
          </w:p>
          <w:p w:rsidR="0045482C" w:rsidRPr="00CF401B" w:rsidRDefault="0045482C" w:rsidP="00873D0F">
            <w:pPr>
              <w:jc w:val="center"/>
              <w:rPr>
                <w:b/>
                <w:sz w:val="24"/>
                <w:szCs w:val="24"/>
              </w:rPr>
            </w:pPr>
            <w:r w:rsidRPr="00890775">
              <w:rPr>
                <w:b/>
              </w:rPr>
              <w:t xml:space="preserve">ACİL SERVİS HASTA BAKIM </w:t>
            </w:r>
            <w:r w:rsidRPr="00890775">
              <w:rPr>
                <w:b/>
                <w:bCs/>
              </w:rPr>
              <w:t>SÜRECİ TALİMATI</w:t>
            </w:r>
          </w:p>
        </w:tc>
        <w:tc>
          <w:tcPr>
            <w:tcW w:w="2117" w:type="dxa"/>
          </w:tcPr>
          <w:p w:rsidR="0045482C" w:rsidRPr="005C5B72" w:rsidRDefault="0045482C" w:rsidP="00873D0F">
            <w:r w:rsidRPr="005C5B72">
              <w:t>DÖKÜMAN KODU</w:t>
            </w:r>
          </w:p>
        </w:tc>
        <w:tc>
          <w:tcPr>
            <w:tcW w:w="1417" w:type="dxa"/>
          </w:tcPr>
          <w:p w:rsidR="0045482C" w:rsidRPr="00CB485B" w:rsidRDefault="0045482C" w:rsidP="00873D0F">
            <w:pPr>
              <w:jc w:val="center"/>
            </w:pPr>
            <w:proofErr w:type="gramStart"/>
            <w:r w:rsidRPr="00CB485B">
              <w:t>HB.TL</w:t>
            </w:r>
            <w:proofErr w:type="gramEnd"/>
            <w:r w:rsidRPr="00CB485B">
              <w:t>.0</w:t>
            </w:r>
            <w:r>
              <w:t>2</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YAYIN TARİHİ</w:t>
            </w:r>
          </w:p>
        </w:tc>
        <w:tc>
          <w:tcPr>
            <w:tcW w:w="1417" w:type="dxa"/>
          </w:tcPr>
          <w:p w:rsidR="0045482C" w:rsidRPr="00CB485B" w:rsidRDefault="0045482C" w:rsidP="00873D0F">
            <w:pPr>
              <w:jc w:val="center"/>
            </w:pPr>
            <w:r>
              <w:t>13.07</w:t>
            </w:r>
            <w:r w:rsidRPr="00CB485B">
              <w:t>.2016</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REVİZYON TARİHİ</w:t>
            </w:r>
          </w:p>
        </w:tc>
        <w:tc>
          <w:tcPr>
            <w:tcW w:w="1417" w:type="dxa"/>
          </w:tcPr>
          <w:p w:rsidR="0045482C" w:rsidRPr="00CB485B" w:rsidRDefault="0045482C" w:rsidP="00873D0F">
            <w:pPr>
              <w:jc w:val="center"/>
            </w:pPr>
            <w:r w:rsidRPr="00CB485B">
              <w:t>00</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REVİZYON NO</w:t>
            </w:r>
          </w:p>
        </w:tc>
        <w:tc>
          <w:tcPr>
            <w:tcW w:w="1417" w:type="dxa"/>
          </w:tcPr>
          <w:p w:rsidR="0045482C" w:rsidRPr="00CB485B" w:rsidRDefault="0045482C" w:rsidP="00873D0F">
            <w:pPr>
              <w:jc w:val="center"/>
            </w:pPr>
            <w:r w:rsidRPr="00CB485B">
              <w:t>00</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SAYFA</w:t>
            </w:r>
          </w:p>
        </w:tc>
        <w:tc>
          <w:tcPr>
            <w:tcW w:w="1417" w:type="dxa"/>
          </w:tcPr>
          <w:p w:rsidR="0045482C" w:rsidRPr="00CB485B" w:rsidRDefault="0045482C" w:rsidP="00873D0F">
            <w:pPr>
              <w:jc w:val="center"/>
            </w:pPr>
            <w:r>
              <w:t>2/5</w:t>
            </w:r>
          </w:p>
        </w:tc>
      </w:tr>
    </w:tbl>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Değerlendirme ve muayenesi yapılan hastalar gerekirse polikliniğe yönlendirilir. Polikliniğe yönlendirilen hastalar için gerektiği durumlarda </w:t>
      </w:r>
      <w:proofErr w:type="spellStart"/>
      <w:r w:rsidRPr="0045482C">
        <w:rPr>
          <w:rFonts w:asciiTheme="minorHAnsi" w:hAnsiTheme="minorHAnsi"/>
          <w:bCs/>
          <w:sz w:val="24"/>
          <w:szCs w:val="24"/>
        </w:rPr>
        <w:t>HBYS’den</w:t>
      </w:r>
      <w:proofErr w:type="spellEnd"/>
      <w:r w:rsidRPr="0045482C">
        <w:rPr>
          <w:rFonts w:asciiTheme="minorHAnsi" w:hAnsiTheme="minorHAnsi"/>
          <w:bCs/>
          <w:sz w:val="24"/>
          <w:szCs w:val="24"/>
        </w:rPr>
        <w:t xml:space="preserve"> Konsültasyon istemi yapılır.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
          <w:bCs/>
          <w:sz w:val="24"/>
          <w:szCs w:val="24"/>
        </w:rPr>
        <w:t>Hasta Muayene ve Takibi</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Acil Servise başvuran ve doktor tarafından muayene edilen hastanın durumuna göre tetkik, </w:t>
      </w:r>
      <w:proofErr w:type="gramStart"/>
      <w:r w:rsidRPr="0045482C">
        <w:rPr>
          <w:rFonts w:asciiTheme="minorHAnsi" w:hAnsiTheme="minorHAnsi"/>
          <w:bCs/>
          <w:sz w:val="24"/>
          <w:szCs w:val="24"/>
        </w:rPr>
        <w:t>konsültasyon</w:t>
      </w:r>
      <w:proofErr w:type="gramEnd"/>
      <w:r w:rsidRPr="0045482C">
        <w:rPr>
          <w:rFonts w:asciiTheme="minorHAnsi" w:hAnsiTheme="minorHAnsi"/>
          <w:bCs/>
          <w:sz w:val="24"/>
          <w:szCs w:val="24"/>
        </w:rPr>
        <w:t>, tedavi ve/veya gözlem işlemleri yapılır. Bütün bu işlemler otomasyon sistemine kaydı yapılır.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İlk tedavisi yapılan, takibi ihtiyaç duyulan, tanısını ortaya konulamamış hastalar müşahedeye alınacaktır. Hastaların tetkik numuneleri müşahedede alınır. Müşahedeye alınan her hasta </w:t>
      </w:r>
      <w:proofErr w:type="gramStart"/>
      <w:r w:rsidRPr="0045482C">
        <w:rPr>
          <w:rFonts w:asciiTheme="minorHAnsi" w:hAnsiTheme="minorHAnsi"/>
          <w:bCs/>
          <w:sz w:val="24"/>
          <w:szCs w:val="24"/>
        </w:rPr>
        <w:t>için  hekim</w:t>
      </w:r>
      <w:proofErr w:type="gramEnd"/>
      <w:r w:rsidRPr="0045482C">
        <w:rPr>
          <w:rFonts w:asciiTheme="minorHAnsi" w:hAnsiTheme="minorHAnsi"/>
          <w:bCs/>
          <w:sz w:val="24"/>
          <w:szCs w:val="24"/>
        </w:rPr>
        <w:t xml:space="preserve"> tarafından gerekli kayıtlar </w:t>
      </w:r>
      <w:proofErr w:type="spellStart"/>
      <w:r w:rsidRPr="0045482C">
        <w:rPr>
          <w:rFonts w:asciiTheme="minorHAnsi" w:hAnsiTheme="minorHAnsi"/>
          <w:bCs/>
          <w:sz w:val="24"/>
          <w:szCs w:val="24"/>
        </w:rPr>
        <w:t>order’a</w:t>
      </w:r>
      <w:proofErr w:type="spellEnd"/>
      <w:r w:rsidRPr="0045482C">
        <w:rPr>
          <w:rFonts w:asciiTheme="minorHAnsi" w:hAnsiTheme="minorHAnsi"/>
          <w:bCs/>
          <w:sz w:val="24"/>
          <w:szCs w:val="24"/>
        </w:rPr>
        <w:t xml:space="preserve">  yazılarak imzalanır. </w:t>
      </w:r>
      <w:proofErr w:type="spellStart"/>
      <w:r w:rsidRPr="0045482C">
        <w:rPr>
          <w:rFonts w:asciiTheme="minorHAnsi" w:hAnsiTheme="minorHAnsi"/>
          <w:bCs/>
          <w:sz w:val="24"/>
          <w:szCs w:val="24"/>
        </w:rPr>
        <w:t>Orderda</w:t>
      </w:r>
      <w:proofErr w:type="spellEnd"/>
      <w:r w:rsidRPr="0045482C">
        <w:rPr>
          <w:rFonts w:asciiTheme="minorHAnsi" w:hAnsiTheme="minorHAnsi"/>
          <w:bCs/>
          <w:sz w:val="24"/>
          <w:szCs w:val="24"/>
        </w:rPr>
        <w:t xml:space="preserve"> ilacın tam adı, uygulama zamanı-dozu, uygulama şekli ve veriliş süresi kısaltma kullanılmadan yazılmalıdır. Hastalar vakit kaybedilmeden en kısa zamanda ilgili uzmanlık branşına danışılıp, ilgili kliniğin uzman doktoru hastayı görmesi açısından hastaneye davet eder, bilgi alır </w:t>
      </w:r>
      <w:proofErr w:type="gramStart"/>
      <w:r w:rsidRPr="0045482C">
        <w:rPr>
          <w:rFonts w:asciiTheme="minorHAnsi" w:hAnsiTheme="minorHAnsi"/>
          <w:bCs/>
          <w:sz w:val="24"/>
          <w:szCs w:val="24"/>
        </w:rPr>
        <w:t>gerekirse  yatış</w:t>
      </w:r>
      <w:proofErr w:type="gramEnd"/>
      <w:r w:rsidRPr="0045482C">
        <w:rPr>
          <w:rFonts w:asciiTheme="minorHAnsi" w:hAnsiTheme="minorHAnsi"/>
          <w:bCs/>
          <w:sz w:val="24"/>
          <w:szCs w:val="24"/>
        </w:rPr>
        <w:t xml:space="preserve"> işlemlerini gerçekleştirir.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Konsültasyon işlemlerinde hastayı muayene eden hekim tarafından HBYS ‘den Acil Konsültasyon çağrı sistemi panelinden hangi </w:t>
      </w:r>
      <w:proofErr w:type="gramStart"/>
      <w:r w:rsidRPr="0045482C">
        <w:rPr>
          <w:rFonts w:asciiTheme="minorHAnsi" w:hAnsiTheme="minorHAnsi"/>
          <w:bCs/>
          <w:sz w:val="24"/>
          <w:szCs w:val="24"/>
        </w:rPr>
        <w:t>branş</w:t>
      </w:r>
      <w:proofErr w:type="gramEnd"/>
      <w:r w:rsidRPr="0045482C">
        <w:rPr>
          <w:rFonts w:asciiTheme="minorHAnsi" w:hAnsiTheme="minorHAnsi"/>
          <w:bCs/>
          <w:sz w:val="24"/>
          <w:szCs w:val="24"/>
        </w:rPr>
        <w:t xml:space="preserve"> uzmanına çağrı başlatacaksa hekim listesinden </w:t>
      </w:r>
      <w:proofErr w:type="spellStart"/>
      <w:r w:rsidRPr="0045482C">
        <w:rPr>
          <w:rFonts w:asciiTheme="minorHAnsi" w:hAnsiTheme="minorHAnsi"/>
          <w:bCs/>
          <w:sz w:val="24"/>
          <w:szCs w:val="24"/>
        </w:rPr>
        <w:t>konsultan</w:t>
      </w:r>
      <w:proofErr w:type="spellEnd"/>
      <w:r w:rsidRPr="0045482C">
        <w:rPr>
          <w:rFonts w:asciiTheme="minorHAnsi" w:hAnsiTheme="minorHAnsi"/>
          <w:bCs/>
          <w:sz w:val="24"/>
          <w:szCs w:val="24"/>
        </w:rPr>
        <w:t xml:space="preserve"> hekimi işaretler çağrı başlatılır. </w:t>
      </w:r>
      <w:proofErr w:type="spellStart"/>
      <w:r w:rsidRPr="0045482C">
        <w:rPr>
          <w:rFonts w:asciiTheme="minorHAnsi" w:hAnsiTheme="minorHAnsi"/>
          <w:bCs/>
          <w:sz w:val="24"/>
          <w:szCs w:val="24"/>
        </w:rPr>
        <w:t>Konsultan</w:t>
      </w:r>
      <w:proofErr w:type="spellEnd"/>
      <w:r w:rsidRPr="0045482C">
        <w:rPr>
          <w:rFonts w:asciiTheme="minorHAnsi" w:hAnsiTheme="minorHAnsi"/>
          <w:bCs/>
          <w:sz w:val="24"/>
          <w:szCs w:val="24"/>
        </w:rPr>
        <w:t xml:space="preserve"> Hekimin HBYS modülünde çağrıyı görerek onaylayan </w:t>
      </w:r>
      <w:proofErr w:type="spellStart"/>
      <w:r w:rsidRPr="0045482C">
        <w:rPr>
          <w:rFonts w:asciiTheme="minorHAnsi" w:hAnsiTheme="minorHAnsi"/>
          <w:bCs/>
          <w:sz w:val="24"/>
          <w:szCs w:val="24"/>
        </w:rPr>
        <w:t>konsültan</w:t>
      </w:r>
      <w:proofErr w:type="spellEnd"/>
      <w:r w:rsidRPr="0045482C">
        <w:rPr>
          <w:rFonts w:asciiTheme="minorHAnsi" w:hAnsiTheme="minorHAnsi"/>
          <w:bCs/>
          <w:sz w:val="24"/>
          <w:szCs w:val="24"/>
        </w:rPr>
        <w:t xml:space="preserve"> hekim, gecikmeksizin gelerek konsültasyonunu tamamlayıp tıbbi istem ve/veya kanaatini otomasyon sistemine veya acil servis hasta değerlendirme ve takip formu üzerinde </w:t>
      </w:r>
      <w:proofErr w:type="gramStart"/>
      <w:r w:rsidRPr="0045482C">
        <w:rPr>
          <w:rFonts w:asciiTheme="minorHAnsi" w:hAnsiTheme="minorHAnsi"/>
          <w:bCs/>
          <w:sz w:val="24"/>
          <w:szCs w:val="24"/>
        </w:rPr>
        <w:t>konsültasyon</w:t>
      </w:r>
      <w:proofErr w:type="gramEnd"/>
      <w:r w:rsidRPr="0045482C">
        <w:rPr>
          <w:rFonts w:asciiTheme="minorHAnsi" w:hAnsiTheme="minorHAnsi"/>
          <w:bCs/>
          <w:sz w:val="24"/>
          <w:szCs w:val="24"/>
        </w:rPr>
        <w:t xml:space="preserve"> kısmına notunu işler.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Acil serviste ana prensip acil ve bekleyemeyecek durumdaki hastaların muayene ve tedavisidir. Bu nedenle acil </w:t>
      </w:r>
      <w:proofErr w:type="spellStart"/>
      <w:r w:rsidRPr="0045482C">
        <w:rPr>
          <w:rFonts w:asciiTheme="minorHAnsi" w:hAnsiTheme="minorHAnsi"/>
          <w:bCs/>
          <w:sz w:val="24"/>
          <w:szCs w:val="24"/>
        </w:rPr>
        <w:t>endikasyonu</w:t>
      </w:r>
      <w:proofErr w:type="spellEnd"/>
      <w:r w:rsidRPr="0045482C">
        <w:rPr>
          <w:rFonts w:asciiTheme="minorHAnsi" w:hAnsiTheme="minorHAnsi"/>
          <w:bCs/>
          <w:sz w:val="24"/>
          <w:szCs w:val="24"/>
        </w:rPr>
        <w:t xml:space="preserve"> olmayan hastaların tedavisini tamamlamaya çalışarak diğer hastaların zamanını almak yerine, </w:t>
      </w:r>
      <w:proofErr w:type="spellStart"/>
      <w:r w:rsidRPr="0045482C">
        <w:rPr>
          <w:rFonts w:asciiTheme="minorHAnsi" w:hAnsiTheme="minorHAnsi"/>
          <w:bCs/>
          <w:sz w:val="24"/>
          <w:szCs w:val="24"/>
        </w:rPr>
        <w:t>anamnez</w:t>
      </w:r>
      <w:proofErr w:type="spellEnd"/>
      <w:r w:rsidRPr="0045482C">
        <w:rPr>
          <w:rFonts w:asciiTheme="minorHAnsi" w:hAnsiTheme="minorHAnsi"/>
          <w:bCs/>
          <w:sz w:val="24"/>
          <w:szCs w:val="24"/>
        </w:rPr>
        <w:t xml:space="preserve"> ve muayenesi sonrası ilgili polikliniğe çağırmak ya da yönlendirmek gerekir.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Hekim tarafından müşahede altına alınmasına karar verilen hastalar müşahedeye alınır ve tedavileri burada yapılır. Müşahede altındaki hastaların tedavi ve takiplerini nöbetçi sağlık personeli yapar. Her hekim kendi hastasından sorumlu olmakla beraber, hekimler arası rotasyonda görevi alan hekim müşahededeki hastaların genel takibinden sorumlu olur.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proofErr w:type="gramStart"/>
      <w:r w:rsidRPr="0045482C">
        <w:rPr>
          <w:rFonts w:asciiTheme="minorHAnsi" w:hAnsiTheme="minorHAnsi"/>
          <w:bCs/>
          <w:sz w:val="24"/>
          <w:szCs w:val="24"/>
        </w:rPr>
        <w:t>Bir  hasta</w:t>
      </w:r>
      <w:proofErr w:type="gramEnd"/>
      <w:r w:rsidRPr="0045482C">
        <w:rPr>
          <w:rFonts w:asciiTheme="minorHAnsi" w:hAnsiTheme="minorHAnsi"/>
          <w:bCs/>
          <w:sz w:val="24"/>
          <w:szCs w:val="24"/>
        </w:rPr>
        <w:t xml:space="preserve">  12  saatten  fazla  müşahedede  kalmamalı.   Eğer </w:t>
      </w:r>
      <w:proofErr w:type="gramStart"/>
      <w:r w:rsidRPr="0045482C">
        <w:rPr>
          <w:rFonts w:asciiTheme="minorHAnsi" w:hAnsiTheme="minorHAnsi"/>
          <w:bCs/>
          <w:sz w:val="24"/>
          <w:szCs w:val="24"/>
        </w:rPr>
        <w:t>kalması  gerekiyorsa</w:t>
      </w:r>
      <w:proofErr w:type="gramEnd"/>
      <w:r w:rsidRPr="0045482C">
        <w:rPr>
          <w:rFonts w:asciiTheme="minorHAnsi" w:hAnsiTheme="minorHAnsi"/>
          <w:bCs/>
          <w:sz w:val="24"/>
          <w:szCs w:val="24"/>
        </w:rPr>
        <w:t xml:space="preserve">  ilgili  branş  hekimince  kliniğe  yatışı yapılmalıdır.</w:t>
      </w:r>
    </w:p>
    <w:p w:rsidR="00536008" w:rsidRPr="0045482C" w:rsidRDefault="00536008" w:rsidP="0045482C">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Gözleme alınan ve/veya tedavi verilen hastalarla ilgili bilgiler mutlaka </w:t>
      </w:r>
      <w:proofErr w:type="gramStart"/>
      <w:r w:rsidR="0045482C" w:rsidRPr="0045482C">
        <w:rPr>
          <w:rFonts w:asciiTheme="minorHAnsi" w:hAnsiTheme="minorHAnsi"/>
          <w:bCs/>
          <w:sz w:val="24"/>
          <w:szCs w:val="24"/>
        </w:rPr>
        <w:t>AS.FR</w:t>
      </w:r>
      <w:proofErr w:type="gramEnd"/>
      <w:r w:rsidR="0045482C" w:rsidRPr="0045482C">
        <w:rPr>
          <w:rFonts w:asciiTheme="minorHAnsi" w:hAnsiTheme="minorHAnsi"/>
          <w:bCs/>
          <w:sz w:val="24"/>
          <w:szCs w:val="24"/>
        </w:rPr>
        <w:t xml:space="preserve">.01 Acil Gözlem Müşahede Formu </w:t>
      </w:r>
      <w:proofErr w:type="spellStart"/>
      <w:r w:rsidRPr="0045482C">
        <w:rPr>
          <w:rFonts w:asciiTheme="minorHAnsi" w:hAnsiTheme="minorHAnsi"/>
          <w:bCs/>
          <w:sz w:val="24"/>
          <w:szCs w:val="24"/>
        </w:rPr>
        <w:t>na</w:t>
      </w:r>
      <w:proofErr w:type="spellEnd"/>
      <w:r w:rsidRPr="0045482C">
        <w:rPr>
          <w:rFonts w:asciiTheme="minorHAnsi" w:hAnsiTheme="minorHAnsi"/>
          <w:bCs/>
          <w:sz w:val="24"/>
          <w:szCs w:val="24"/>
        </w:rPr>
        <w:t xml:space="preserve"> kayıt edilir. Hasta gözlem ve takip </w:t>
      </w:r>
      <w:proofErr w:type="gramStart"/>
      <w:r w:rsidRPr="0045482C">
        <w:rPr>
          <w:rFonts w:asciiTheme="minorHAnsi" w:hAnsiTheme="minorHAnsi"/>
          <w:bCs/>
          <w:sz w:val="24"/>
          <w:szCs w:val="24"/>
        </w:rPr>
        <w:t>formlarına  ilacın</w:t>
      </w:r>
      <w:proofErr w:type="gramEnd"/>
      <w:r w:rsidRPr="0045482C">
        <w:rPr>
          <w:rFonts w:asciiTheme="minorHAnsi" w:hAnsiTheme="minorHAnsi"/>
          <w:bCs/>
          <w:sz w:val="24"/>
          <w:szCs w:val="24"/>
        </w:rPr>
        <w:t xml:space="preserve"> ismi, ilaçların uygulanma zamanı, dozu, uygulama şekli ve uygulayan personelin ismi mutlaka kayıt edilir. </w:t>
      </w:r>
    </w:p>
    <w:p w:rsidR="00536008" w:rsidRPr="0045482C" w:rsidRDefault="00890775"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 </w:t>
      </w:r>
      <w:r w:rsidR="00536008" w:rsidRPr="0045482C">
        <w:rPr>
          <w:rFonts w:asciiTheme="minorHAnsi" w:hAnsiTheme="minorHAnsi"/>
          <w:bCs/>
          <w:sz w:val="24"/>
          <w:szCs w:val="24"/>
        </w:rPr>
        <w:t>Muayenesi biten hastaların kullanması gereken ilaçları hasta Reçetesine yazılır. İstirahat gereken durumlarda Rapor Formu hekim tarafından doldurulur imzalanır ve bilgiler hastanın resmi evraklarına da işlenir.</w:t>
      </w:r>
    </w:p>
    <w:p w:rsidR="00573258" w:rsidRPr="0045482C" w:rsidRDefault="00536008" w:rsidP="000E519A">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Akut ilaç </w:t>
      </w:r>
      <w:proofErr w:type="spellStart"/>
      <w:r w:rsidRPr="0045482C">
        <w:rPr>
          <w:rFonts w:asciiTheme="minorHAnsi" w:hAnsiTheme="minorHAnsi"/>
          <w:bCs/>
          <w:sz w:val="24"/>
          <w:szCs w:val="24"/>
        </w:rPr>
        <w:t>intoksikasyonlarında</w:t>
      </w:r>
      <w:proofErr w:type="spellEnd"/>
      <w:r w:rsidRPr="0045482C">
        <w:rPr>
          <w:rFonts w:asciiTheme="minorHAnsi" w:hAnsiTheme="minorHAnsi"/>
          <w:bCs/>
          <w:sz w:val="24"/>
          <w:szCs w:val="24"/>
        </w:rPr>
        <w:t xml:space="preserve"> en kısa sürede hastanın aldığı madde belirlenmelidir. Zehirlenmelerde zehirlenmelere yaklaşım çalışma talimatına göre hareket edilir.</w:t>
      </w:r>
      <w:r w:rsidR="0045482C">
        <w:rPr>
          <w:rFonts w:asciiTheme="minorHAnsi" w:hAnsiTheme="minorHAnsi"/>
          <w:bCs/>
          <w:sz w:val="24"/>
          <w:szCs w:val="24"/>
        </w:rPr>
        <w:t xml:space="preserve"> </w:t>
      </w:r>
      <w:r w:rsidRPr="0045482C">
        <w:rPr>
          <w:rFonts w:asciiTheme="minorHAnsi" w:hAnsiTheme="minorHAnsi"/>
          <w:bCs/>
          <w:sz w:val="24"/>
          <w:szCs w:val="24"/>
        </w:rPr>
        <w:t xml:space="preserve">Aldığı madde belirlendikten sonra zehir danışma veya ilgili </w:t>
      </w:r>
    </w:p>
    <w:p w:rsidR="0045482C" w:rsidRPr="0045482C" w:rsidRDefault="00536008" w:rsidP="0045482C">
      <w:pPr>
        <w:numPr>
          <w:ilvl w:val="0"/>
          <w:numId w:val="1"/>
        </w:numPr>
        <w:spacing w:before="100" w:beforeAutospacing="1" w:after="100" w:afterAutospacing="1"/>
        <w:jc w:val="both"/>
        <w:rPr>
          <w:rFonts w:asciiTheme="minorHAnsi" w:hAnsiTheme="minorHAnsi"/>
          <w:b/>
          <w:bCs/>
          <w:sz w:val="24"/>
          <w:szCs w:val="24"/>
        </w:rPr>
      </w:pPr>
      <w:proofErr w:type="gramStart"/>
      <w:r w:rsidRPr="0045482C">
        <w:rPr>
          <w:rFonts w:asciiTheme="minorHAnsi" w:hAnsiTheme="minorHAnsi"/>
          <w:bCs/>
          <w:sz w:val="24"/>
          <w:szCs w:val="24"/>
        </w:rPr>
        <w:t>branş</w:t>
      </w:r>
      <w:proofErr w:type="gramEnd"/>
      <w:r w:rsidRPr="0045482C">
        <w:rPr>
          <w:rFonts w:asciiTheme="minorHAnsi" w:hAnsiTheme="minorHAnsi"/>
          <w:bCs/>
          <w:sz w:val="24"/>
          <w:szCs w:val="24"/>
        </w:rPr>
        <w:t xml:space="preserve"> doktoru aranmalıdır. İlgili branşlar öncelikli olarak </w:t>
      </w:r>
      <w:proofErr w:type="gramStart"/>
      <w:r w:rsidRPr="0045482C">
        <w:rPr>
          <w:rFonts w:asciiTheme="minorHAnsi" w:hAnsiTheme="minorHAnsi"/>
          <w:bCs/>
          <w:sz w:val="24"/>
          <w:szCs w:val="24"/>
        </w:rPr>
        <w:t>dahiliye</w:t>
      </w:r>
      <w:proofErr w:type="gramEnd"/>
      <w:r w:rsidRPr="0045482C">
        <w:rPr>
          <w:rFonts w:asciiTheme="minorHAnsi" w:hAnsiTheme="minorHAnsi"/>
          <w:bCs/>
          <w:sz w:val="24"/>
          <w:szCs w:val="24"/>
        </w:rPr>
        <w:t xml:space="preserve">, kardiyoloji ve nöroloji olmalıdır. </w:t>
      </w:r>
    </w:p>
    <w:tbl>
      <w:tblPr>
        <w:tblStyle w:val="TabloKlavuzu"/>
        <w:tblW w:w="9747" w:type="dxa"/>
        <w:tblLook w:val="04A0" w:firstRow="1" w:lastRow="0" w:firstColumn="1" w:lastColumn="0" w:noHBand="0" w:noVBand="1"/>
      </w:tblPr>
      <w:tblGrid>
        <w:gridCol w:w="2348"/>
        <w:gridCol w:w="3865"/>
        <w:gridCol w:w="2117"/>
        <w:gridCol w:w="1417"/>
      </w:tblGrid>
      <w:tr w:rsidR="0045482C" w:rsidTr="00873D0F">
        <w:tc>
          <w:tcPr>
            <w:tcW w:w="2348" w:type="dxa"/>
            <w:vMerge w:val="restart"/>
          </w:tcPr>
          <w:p w:rsidR="0045482C" w:rsidRDefault="0045482C" w:rsidP="00873D0F">
            <w:r>
              <w:rPr>
                <w:noProof/>
              </w:rPr>
              <w:lastRenderedPageBreak/>
              <w:drawing>
                <wp:inline distT="0" distB="0" distL="0" distR="0" wp14:anchorId="5DD034A6" wp14:editId="1780A976">
                  <wp:extent cx="1285875" cy="8001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00100"/>
                          </a:xfrm>
                          <a:prstGeom prst="rect">
                            <a:avLst/>
                          </a:prstGeom>
                        </pic:spPr>
                      </pic:pic>
                    </a:graphicData>
                  </a:graphic>
                </wp:inline>
              </w:drawing>
            </w:r>
          </w:p>
        </w:tc>
        <w:tc>
          <w:tcPr>
            <w:tcW w:w="3865" w:type="dxa"/>
            <w:vMerge w:val="restart"/>
          </w:tcPr>
          <w:p w:rsidR="0045482C" w:rsidRDefault="0045482C" w:rsidP="00873D0F"/>
          <w:p w:rsidR="0045482C" w:rsidRDefault="0045482C" w:rsidP="00873D0F">
            <w:pPr>
              <w:jc w:val="center"/>
              <w:rPr>
                <w:b/>
              </w:rPr>
            </w:pPr>
          </w:p>
          <w:p w:rsidR="0045482C" w:rsidRPr="00CF401B" w:rsidRDefault="0045482C" w:rsidP="00873D0F">
            <w:pPr>
              <w:jc w:val="center"/>
              <w:rPr>
                <w:b/>
                <w:sz w:val="24"/>
                <w:szCs w:val="24"/>
              </w:rPr>
            </w:pPr>
            <w:r w:rsidRPr="00890775">
              <w:rPr>
                <w:b/>
              </w:rPr>
              <w:t xml:space="preserve">ACİL SERVİS HASTA BAKIM </w:t>
            </w:r>
            <w:r w:rsidRPr="00890775">
              <w:rPr>
                <w:b/>
                <w:bCs/>
              </w:rPr>
              <w:t>SÜRECİ TALİMATI</w:t>
            </w:r>
          </w:p>
        </w:tc>
        <w:tc>
          <w:tcPr>
            <w:tcW w:w="2117" w:type="dxa"/>
          </w:tcPr>
          <w:p w:rsidR="0045482C" w:rsidRPr="005C5B72" w:rsidRDefault="0045482C" w:rsidP="00873D0F">
            <w:r w:rsidRPr="005C5B72">
              <w:t>DÖKÜMAN KODU</w:t>
            </w:r>
          </w:p>
        </w:tc>
        <w:tc>
          <w:tcPr>
            <w:tcW w:w="1417" w:type="dxa"/>
          </w:tcPr>
          <w:p w:rsidR="0045482C" w:rsidRPr="00CB485B" w:rsidRDefault="0045482C" w:rsidP="00873D0F">
            <w:pPr>
              <w:jc w:val="center"/>
            </w:pPr>
            <w:proofErr w:type="gramStart"/>
            <w:r w:rsidRPr="00CB485B">
              <w:t>HB.TL</w:t>
            </w:r>
            <w:proofErr w:type="gramEnd"/>
            <w:r w:rsidRPr="00CB485B">
              <w:t>.0</w:t>
            </w:r>
            <w:r>
              <w:t>2</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YAYIN TARİHİ</w:t>
            </w:r>
          </w:p>
        </w:tc>
        <w:tc>
          <w:tcPr>
            <w:tcW w:w="1417" w:type="dxa"/>
          </w:tcPr>
          <w:p w:rsidR="0045482C" w:rsidRPr="00CB485B" w:rsidRDefault="0045482C" w:rsidP="00873D0F">
            <w:pPr>
              <w:jc w:val="center"/>
            </w:pPr>
            <w:r>
              <w:t>13.07</w:t>
            </w:r>
            <w:r w:rsidRPr="00CB485B">
              <w:t>.2016</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REVİZYON TARİHİ</w:t>
            </w:r>
          </w:p>
        </w:tc>
        <w:tc>
          <w:tcPr>
            <w:tcW w:w="1417" w:type="dxa"/>
          </w:tcPr>
          <w:p w:rsidR="0045482C" w:rsidRPr="00CB485B" w:rsidRDefault="0045482C" w:rsidP="00873D0F">
            <w:pPr>
              <w:jc w:val="center"/>
            </w:pPr>
            <w:r w:rsidRPr="00CB485B">
              <w:t>00</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REVİZYON NO</w:t>
            </w:r>
          </w:p>
        </w:tc>
        <w:tc>
          <w:tcPr>
            <w:tcW w:w="1417" w:type="dxa"/>
          </w:tcPr>
          <w:p w:rsidR="0045482C" w:rsidRPr="00CB485B" w:rsidRDefault="0045482C" w:rsidP="00873D0F">
            <w:pPr>
              <w:jc w:val="center"/>
            </w:pPr>
            <w:r w:rsidRPr="00CB485B">
              <w:t>00</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SAYFA</w:t>
            </w:r>
          </w:p>
        </w:tc>
        <w:tc>
          <w:tcPr>
            <w:tcW w:w="1417" w:type="dxa"/>
          </w:tcPr>
          <w:p w:rsidR="0045482C" w:rsidRPr="00CB485B" w:rsidRDefault="0045482C" w:rsidP="00873D0F">
            <w:pPr>
              <w:jc w:val="center"/>
            </w:pPr>
            <w:r>
              <w:t>3/5</w:t>
            </w:r>
          </w:p>
        </w:tc>
      </w:tr>
    </w:tbl>
    <w:p w:rsidR="00536008" w:rsidRPr="0045482C" w:rsidRDefault="00536008" w:rsidP="0045482C">
      <w:pPr>
        <w:spacing w:before="100" w:beforeAutospacing="1" w:after="100" w:afterAutospacing="1"/>
        <w:ind w:left="360"/>
        <w:jc w:val="both"/>
        <w:rPr>
          <w:rFonts w:asciiTheme="minorHAnsi" w:hAnsiTheme="minorHAnsi"/>
          <w:b/>
          <w:bCs/>
          <w:sz w:val="24"/>
          <w:szCs w:val="24"/>
        </w:rPr>
      </w:pPr>
      <w:r w:rsidRPr="0045482C">
        <w:rPr>
          <w:rFonts w:asciiTheme="minorHAnsi" w:hAnsiTheme="minorHAnsi"/>
          <w:bCs/>
          <w:sz w:val="24"/>
          <w:szCs w:val="24"/>
        </w:rPr>
        <w:t xml:space="preserve">İlgili maddenin belirlenemediği durumlarda hastanın </w:t>
      </w:r>
      <w:proofErr w:type="gramStart"/>
      <w:r w:rsidRPr="0045482C">
        <w:rPr>
          <w:rFonts w:asciiTheme="minorHAnsi" w:hAnsiTheme="minorHAnsi"/>
          <w:bCs/>
          <w:sz w:val="24"/>
          <w:szCs w:val="24"/>
        </w:rPr>
        <w:t>semptomlarına</w:t>
      </w:r>
      <w:proofErr w:type="gramEnd"/>
      <w:r w:rsidRPr="0045482C">
        <w:rPr>
          <w:rFonts w:asciiTheme="minorHAnsi" w:hAnsiTheme="minorHAnsi"/>
          <w:bCs/>
          <w:sz w:val="24"/>
          <w:szCs w:val="24"/>
        </w:rPr>
        <w:t xml:space="preserve"> yönelik tedavi ve </w:t>
      </w:r>
      <w:proofErr w:type="spellStart"/>
      <w:r w:rsidRPr="0045482C">
        <w:rPr>
          <w:rFonts w:asciiTheme="minorHAnsi" w:hAnsiTheme="minorHAnsi"/>
          <w:bCs/>
          <w:sz w:val="24"/>
          <w:szCs w:val="24"/>
        </w:rPr>
        <w:t>konsultasyon</w:t>
      </w:r>
      <w:proofErr w:type="spellEnd"/>
      <w:r w:rsidRPr="0045482C">
        <w:rPr>
          <w:rFonts w:asciiTheme="minorHAnsi" w:hAnsiTheme="minorHAnsi"/>
          <w:bCs/>
          <w:sz w:val="24"/>
          <w:szCs w:val="24"/>
        </w:rPr>
        <w:t xml:space="preserve"> yapılmalıdır. İlgili maddeden emin olunmadan kusturma veya </w:t>
      </w:r>
      <w:proofErr w:type="spellStart"/>
      <w:r w:rsidRPr="0045482C">
        <w:rPr>
          <w:rFonts w:asciiTheme="minorHAnsi" w:hAnsiTheme="minorHAnsi"/>
          <w:bCs/>
          <w:sz w:val="24"/>
          <w:szCs w:val="24"/>
        </w:rPr>
        <w:t>gastrik</w:t>
      </w:r>
      <w:proofErr w:type="spellEnd"/>
      <w:r w:rsidRPr="0045482C">
        <w:rPr>
          <w:rFonts w:asciiTheme="minorHAnsi" w:hAnsiTheme="minorHAnsi"/>
          <w:bCs/>
          <w:sz w:val="24"/>
          <w:szCs w:val="24"/>
        </w:rPr>
        <w:t xml:space="preserve"> lavaj yapılmamalıdır. Her ilaç </w:t>
      </w:r>
      <w:proofErr w:type="spellStart"/>
      <w:r w:rsidRPr="0045482C">
        <w:rPr>
          <w:rFonts w:asciiTheme="minorHAnsi" w:hAnsiTheme="minorHAnsi"/>
          <w:bCs/>
          <w:sz w:val="24"/>
          <w:szCs w:val="24"/>
        </w:rPr>
        <w:t>intoksikasyonunun</w:t>
      </w:r>
      <w:proofErr w:type="spellEnd"/>
      <w:r w:rsidRPr="0045482C">
        <w:rPr>
          <w:rFonts w:asciiTheme="minorHAnsi" w:hAnsiTheme="minorHAnsi"/>
          <w:bCs/>
          <w:sz w:val="24"/>
          <w:szCs w:val="24"/>
        </w:rPr>
        <w:t xml:space="preserve"> adli bir vaka olduğu unutulmayıp adli rapor tutulmalıdır. Vakaya göre zehirlenme </w:t>
      </w:r>
      <w:proofErr w:type="gramStart"/>
      <w:r w:rsidRPr="0045482C">
        <w:rPr>
          <w:rFonts w:asciiTheme="minorHAnsi" w:hAnsiTheme="minorHAnsi"/>
          <w:bCs/>
          <w:sz w:val="24"/>
          <w:szCs w:val="24"/>
        </w:rPr>
        <w:t>yada</w:t>
      </w:r>
      <w:proofErr w:type="gramEnd"/>
      <w:r w:rsidRPr="0045482C">
        <w:rPr>
          <w:rFonts w:asciiTheme="minorHAnsi" w:hAnsiTheme="minorHAnsi"/>
          <w:bCs/>
          <w:sz w:val="24"/>
          <w:szCs w:val="24"/>
        </w:rPr>
        <w:t xml:space="preserve"> </w:t>
      </w:r>
      <w:proofErr w:type="spellStart"/>
      <w:r w:rsidRPr="0045482C">
        <w:rPr>
          <w:rFonts w:asciiTheme="minorHAnsi" w:hAnsiTheme="minorHAnsi"/>
          <w:bCs/>
          <w:sz w:val="24"/>
          <w:szCs w:val="24"/>
        </w:rPr>
        <w:t>suicid</w:t>
      </w:r>
      <w:proofErr w:type="spellEnd"/>
      <w:r w:rsidRPr="0045482C">
        <w:rPr>
          <w:rFonts w:asciiTheme="minorHAnsi" w:hAnsiTheme="minorHAnsi"/>
          <w:bCs/>
          <w:sz w:val="24"/>
          <w:szCs w:val="24"/>
        </w:rPr>
        <w:t xml:space="preserve"> formu doldurulur.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Yapılan müdahaleler ve muayenelerle ilgili tüm bilgiler, tıbbi sekreter tarafından doktor yönlendirmesi ile, otomasyon </w:t>
      </w:r>
      <w:proofErr w:type="gramStart"/>
      <w:r w:rsidRPr="0045482C">
        <w:rPr>
          <w:rFonts w:asciiTheme="minorHAnsi" w:hAnsiTheme="minorHAnsi"/>
          <w:bCs/>
          <w:sz w:val="24"/>
          <w:szCs w:val="24"/>
        </w:rPr>
        <w:t>sistemine  kaydedilir</w:t>
      </w:r>
      <w:proofErr w:type="gramEnd"/>
      <w:r w:rsidRPr="0045482C">
        <w:rPr>
          <w:rFonts w:asciiTheme="minorHAnsi" w:hAnsiTheme="minorHAnsi"/>
          <w:bCs/>
          <w:sz w:val="24"/>
          <w:szCs w:val="24"/>
        </w:rPr>
        <w:t>.</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Eğer hasta açık yaralı gelirse Acil Müdahale Odası’na alınır. Eğer hasta bilinci kapalı bir şekilde gelmişse bu durumda </w:t>
      </w:r>
      <w:proofErr w:type="spellStart"/>
      <w:r w:rsidRPr="0045482C">
        <w:rPr>
          <w:rFonts w:asciiTheme="minorHAnsi" w:hAnsiTheme="minorHAnsi"/>
          <w:bCs/>
          <w:sz w:val="24"/>
          <w:szCs w:val="24"/>
        </w:rPr>
        <w:t>Resusitasyon</w:t>
      </w:r>
      <w:proofErr w:type="spellEnd"/>
      <w:r w:rsidRPr="0045482C">
        <w:rPr>
          <w:rFonts w:asciiTheme="minorHAnsi" w:hAnsiTheme="minorHAnsi"/>
          <w:bCs/>
          <w:sz w:val="24"/>
          <w:szCs w:val="24"/>
        </w:rPr>
        <w:t xml:space="preserve"> Odası’na alınır. Sağlık memuru, </w:t>
      </w:r>
      <w:proofErr w:type="gramStart"/>
      <w:r w:rsidRPr="0045482C">
        <w:rPr>
          <w:rFonts w:asciiTheme="minorHAnsi" w:hAnsiTheme="minorHAnsi"/>
          <w:bCs/>
          <w:sz w:val="24"/>
          <w:szCs w:val="24"/>
        </w:rPr>
        <w:t>hemşire,</w:t>
      </w:r>
      <w:proofErr w:type="gramEnd"/>
      <w:r w:rsidRPr="0045482C">
        <w:rPr>
          <w:rFonts w:asciiTheme="minorHAnsi" w:hAnsiTheme="minorHAnsi"/>
          <w:bCs/>
          <w:sz w:val="24"/>
          <w:szCs w:val="24"/>
        </w:rPr>
        <w:t xml:space="preserve"> ve doktor tarafından ilk müdahalesi yapılır.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
          <w:bCs/>
          <w:sz w:val="24"/>
          <w:szCs w:val="24"/>
        </w:rPr>
        <w:t>Sevkler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Acil serviste muayene edilen hastaların her türlü sağlık sorunu öncelikle hastanemiz bünyesinde çözülür.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proofErr w:type="gramStart"/>
      <w:r w:rsidRPr="0045482C">
        <w:rPr>
          <w:rFonts w:asciiTheme="minorHAnsi" w:hAnsiTheme="minorHAnsi"/>
          <w:bCs/>
          <w:sz w:val="24"/>
          <w:szCs w:val="24"/>
        </w:rPr>
        <w:t>Nöbetçi Uzman ya da İcapçı Uzman hekimin mevcut yatakların dolu olması veya ileri tetkik ve tedavi uygulanması gereken durumlarda; sevk kararı verdiği hastalar için bilgisayar veya defterde ilgili alana durum belirtilir, hastanın da tercihi göz önünde bulundurularak, hasta ayaktan sevk ediliyorsa kendi imkânlarıyla, aksi takdirde Acil Sağlık Hizmetleri Yönetmeliği’ne uygun olarak 112 komuta merkezi ve gönderileceği kurumla irtibat sağlanarak ambulans ile gönderilir.</w:t>
      </w:r>
      <w:proofErr w:type="gramEnd"/>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Gönderileceği kurumla irtibatı mesai saatlerinde nöbetçi hekim sağlar.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Sevk prosedürü sırasında çıkan sorun ve aksaklıklar mesai saatlerinde </w:t>
      </w:r>
      <w:proofErr w:type="gramStart"/>
      <w:r w:rsidRPr="0045482C">
        <w:rPr>
          <w:rFonts w:asciiTheme="minorHAnsi" w:hAnsiTheme="minorHAnsi"/>
          <w:bCs/>
          <w:sz w:val="24"/>
          <w:szCs w:val="24"/>
        </w:rPr>
        <w:t>Baş hekim</w:t>
      </w:r>
      <w:proofErr w:type="gramEnd"/>
      <w:r w:rsidRPr="0045482C">
        <w:rPr>
          <w:rFonts w:asciiTheme="minorHAnsi" w:hAnsiTheme="minorHAnsi"/>
          <w:bCs/>
          <w:sz w:val="24"/>
          <w:szCs w:val="24"/>
        </w:rPr>
        <w:t xml:space="preserve"> ya da başhekim yardımcısı, mesai saatleri dışında nöbetçi hekim tarafından çözülür.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Ayaktan ya da ambulansla sevk edilen hastalara ait tıbbi ve diğer gerekli bilgileri içeren bir </w:t>
      </w:r>
      <w:proofErr w:type="gramStart"/>
      <w:r w:rsidRPr="0045482C">
        <w:rPr>
          <w:rFonts w:asciiTheme="minorHAnsi" w:hAnsiTheme="minorHAnsi"/>
          <w:bCs/>
          <w:sz w:val="24"/>
          <w:szCs w:val="24"/>
        </w:rPr>
        <w:t>epikriz</w:t>
      </w:r>
      <w:proofErr w:type="gramEnd"/>
      <w:r w:rsidRPr="0045482C">
        <w:rPr>
          <w:rFonts w:asciiTheme="minorHAnsi" w:hAnsiTheme="minorHAnsi"/>
          <w:bCs/>
          <w:sz w:val="24"/>
          <w:szCs w:val="24"/>
        </w:rPr>
        <w:t xml:space="preserve"> oluşturulur, bir nüshası hasta ile birlikte nakledilir.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Hastanemizde başka bir kuruma sevk edilecek hastalar kendi istekleriyle ayrılmadıkları sürece ilgili </w:t>
      </w:r>
      <w:proofErr w:type="gramStart"/>
      <w:r w:rsidRPr="0045482C">
        <w:rPr>
          <w:rFonts w:asciiTheme="minorHAnsi" w:hAnsiTheme="minorHAnsi"/>
          <w:bCs/>
          <w:sz w:val="24"/>
          <w:szCs w:val="24"/>
        </w:rPr>
        <w:t>branş</w:t>
      </w:r>
      <w:proofErr w:type="gramEnd"/>
      <w:r w:rsidRPr="0045482C">
        <w:rPr>
          <w:rFonts w:asciiTheme="minorHAnsi" w:hAnsiTheme="minorHAnsi"/>
          <w:bCs/>
          <w:sz w:val="24"/>
          <w:szCs w:val="24"/>
        </w:rPr>
        <w:t xml:space="preserve"> uzmanı yada uzmanlarınca değerlendirilmeden sevk edilemeyeceklerdir. Hangi saatte olursa olsun uzman hekimle temas kurularak durum kaydedilir.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Ambulansla sevklerde ambulansta lüzum halinde Hekim, mutlaka </w:t>
      </w:r>
      <w:proofErr w:type="gramStart"/>
      <w:r w:rsidRPr="0045482C">
        <w:rPr>
          <w:rFonts w:asciiTheme="minorHAnsi" w:hAnsiTheme="minorHAnsi"/>
          <w:bCs/>
          <w:sz w:val="24"/>
          <w:szCs w:val="24"/>
        </w:rPr>
        <w:t>bir  sağlık</w:t>
      </w:r>
      <w:proofErr w:type="gramEnd"/>
      <w:r w:rsidRPr="0045482C">
        <w:rPr>
          <w:rFonts w:asciiTheme="minorHAnsi" w:hAnsiTheme="minorHAnsi"/>
          <w:bCs/>
          <w:sz w:val="24"/>
          <w:szCs w:val="24"/>
        </w:rPr>
        <w:t xml:space="preserve"> personeli (Sağlık Memuru, Hemşire. ATT, </w:t>
      </w:r>
      <w:proofErr w:type="spellStart"/>
      <w:r w:rsidRPr="0045482C">
        <w:rPr>
          <w:rFonts w:asciiTheme="minorHAnsi" w:hAnsiTheme="minorHAnsi"/>
          <w:bCs/>
          <w:sz w:val="24"/>
          <w:szCs w:val="24"/>
        </w:rPr>
        <w:t>Paramedik</w:t>
      </w:r>
      <w:proofErr w:type="spellEnd"/>
      <w:proofErr w:type="gramStart"/>
      <w:r w:rsidRPr="0045482C">
        <w:rPr>
          <w:rFonts w:asciiTheme="minorHAnsi" w:hAnsiTheme="minorHAnsi"/>
          <w:bCs/>
          <w:sz w:val="24"/>
          <w:szCs w:val="24"/>
        </w:rPr>
        <w:t>)</w:t>
      </w:r>
      <w:proofErr w:type="gramEnd"/>
      <w:r w:rsidRPr="0045482C">
        <w:rPr>
          <w:rFonts w:asciiTheme="minorHAnsi" w:hAnsiTheme="minorHAnsi"/>
          <w:bCs/>
          <w:sz w:val="24"/>
          <w:szCs w:val="24"/>
        </w:rPr>
        <w:t xml:space="preserve"> eşlik eder.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
          <w:bCs/>
          <w:sz w:val="24"/>
          <w:szCs w:val="24"/>
        </w:rPr>
        <w:t>Adli Hizmetler</w:t>
      </w:r>
    </w:p>
    <w:p w:rsidR="00573258" w:rsidRPr="0045482C" w:rsidRDefault="00536008" w:rsidP="00573258">
      <w:pPr>
        <w:numPr>
          <w:ilvl w:val="0"/>
          <w:numId w:val="1"/>
        </w:numPr>
        <w:spacing w:before="100" w:beforeAutospacing="1" w:after="100" w:afterAutospacing="1"/>
        <w:jc w:val="both"/>
        <w:rPr>
          <w:rFonts w:asciiTheme="minorHAnsi" w:hAnsiTheme="minorHAnsi"/>
          <w:b/>
          <w:bCs/>
          <w:sz w:val="24"/>
          <w:szCs w:val="24"/>
        </w:rPr>
      </w:pPr>
      <w:proofErr w:type="spellStart"/>
      <w:r w:rsidRPr="0045482C">
        <w:rPr>
          <w:rFonts w:asciiTheme="minorHAnsi" w:hAnsiTheme="minorHAnsi"/>
          <w:bCs/>
          <w:sz w:val="24"/>
          <w:szCs w:val="24"/>
        </w:rPr>
        <w:t>Anemnez</w:t>
      </w:r>
      <w:proofErr w:type="spellEnd"/>
      <w:r w:rsidRPr="0045482C">
        <w:rPr>
          <w:rFonts w:asciiTheme="minorHAnsi" w:hAnsiTheme="minorHAnsi"/>
          <w:bCs/>
          <w:sz w:val="24"/>
          <w:szCs w:val="24"/>
        </w:rPr>
        <w:t xml:space="preserve"> veya fizik muayenesi sonucu hastanın adli vaka olduğuna karar verilirse,(Trafik kazası, delici ve ateşli silah yaralanmalarında, şüpheli ölüm olaylarında) vaka Hastane </w:t>
      </w:r>
      <w:proofErr w:type="spellStart"/>
      <w:r w:rsidRPr="0045482C">
        <w:rPr>
          <w:rFonts w:asciiTheme="minorHAnsi" w:hAnsiTheme="minorHAnsi"/>
          <w:bCs/>
          <w:sz w:val="24"/>
          <w:szCs w:val="24"/>
        </w:rPr>
        <w:t>Polis’i</w:t>
      </w:r>
      <w:proofErr w:type="spellEnd"/>
      <w:r w:rsidRPr="0045482C">
        <w:rPr>
          <w:rFonts w:asciiTheme="minorHAnsi" w:hAnsiTheme="minorHAnsi"/>
          <w:bCs/>
          <w:sz w:val="24"/>
          <w:szCs w:val="24"/>
        </w:rPr>
        <w:t xml:space="preserve"> ve nöbetçi memur haberdar edilir. Hastanın geliş </w:t>
      </w:r>
      <w:proofErr w:type="spellStart"/>
      <w:proofErr w:type="gramStart"/>
      <w:r w:rsidRPr="0045482C">
        <w:rPr>
          <w:rFonts w:asciiTheme="minorHAnsi" w:hAnsiTheme="minorHAnsi"/>
          <w:bCs/>
          <w:sz w:val="24"/>
          <w:szCs w:val="24"/>
        </w:rPr>
        <w:t>saati,kimlik</w:t>
      </w:r>
      <w:proofErr w:type="spellEnd"/>
      <w:proofErr w:type="gramEnd"/>
      <w:r w:rsidRPr="0045482C">
        <w:rPr>
          <w:rFonts w:asciiTheme="minorHAnsi" w:hAnsiTheme="minorHAnsi"/>
          <w:bCs/>
          <w:sz w:val="24"/>
          <w:szCs w:val="24"/>
        </w:rPr>
        <w:t xml:space="preserve"> </w:t>
      </w:r>
      <w:proofErr w:type="spellStart"/>
      <w:r w:rsidRPr="0045482C">
        <w:rPr>
          <w:rFonts w:asciiTheme="minorHAnsi" w:hAnsiTheme="minorHAnsi"/>
          <w:bCs/>
          <w:sz w:val="24"/>
          <w:szCs w:val="24"/>
        </w:rPr>
        <w:t>bilgileri,geliş</w:t>
      </w:r>
      <w:proofErr w:type="spellEnd"/>
      <w:r w:rsidRPr="0045482C">
        <w:rPr>
          <w:rFonts w:asciiTheme="minorHAnsi" w:hAnsiTheme="minorHAnsi"/>
          <w:bCs/>
          <w:sz w:val="24"/>
          <w:szCs w:val="24"/>
        </w:rPr>
        <w:t xml:space="preserve"> nedeni HBYS ‘de kayıt edilip , doktor tarafından  Adli Rapor Formu doldurularak, ilgili kolluk görevlisine alt nüshası teslim edilir, adli deftere kaydı yapılır. Adli muayeneler polis gözetimi altında pratisyen doktor tarafından yapılır ve rapor verilir. </w:t>
      </w:r>
      <w:proofErr w:type="gramStart"/>
      <w:r w:rsidRPr="0045482C">
        <w:rPr>
          <w:rFonts w:asciiTheme="minorHAnsi" w:hAnsiTheme="minorHAnsi"/>
          <w:bCs/>
          <w:sz w:val="24"/>
          <w:szCs w:val="24"/>
        </w:rPr>
        <w:t>Ayrıca  hâkim</w:t>
      </w:r>
      <w:proofErr w:type="gramEnd"/>
      <w:r w:rsidRPr="0045482C">
        <w:rPr>
          <w:rFonts w:asciiTheme="minorHAnsi" w:hAnsiTheme="minorHAnsi"/>
          <w:bCs/>
          <w:sz w:val="24"/>
          <w:szCs w:val="24"/>
        </w:rPr>
        <w:t>,  mahkeme,  Cumhuriyet  Savcılığı  ya  da  kolluk görevlilerince gönderilen vakalarda bu çerçevede işleme alınır.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Genel adli vakaların giriş, takip ve sonlandırılmasından acil servis hekimleri sorumludur. Bu konudaki işlemler acil servis sorumlusu, sorumlu başhekim yardımcısı kontrol ve denetiminde yürütülür.</w:t>
      </w:r>
    </w:p>
    <w:p w:rsidR="0045482C" w:rsidRDefault="0045482C" w:rsidP="0045482C">
      <w:pPr>
        <w:spacing w:before="100" w:beforeAutospacing="1" w:after="100" w:afterAutospacing="1"/>
        <w:ind w:left="360"/>
        <w:jc w:val="both"/>
        <w:rPr>
          <w:rFonts w:asciiTheme="minorHAnsi" w:hAnsiTheme="minorHAnsi"/>
          <w:bCs/>
          <w:sz w:val="24"/>
          <w:szCs w:val="24"/>
        </w:rPr>
      </w:pPr>
    </w:p>
    <w:tbl>
      <w:tblPr>
        <w:tblStyle w:val="TabloKlavuzu"/>
        <w:tblW w:w="9747" w:type="dxa"/>
        <w:tblLook w:val="04A0" w:firstRow="1" w:lastRow="0" w:firstColumn="1" w:lastColumn="0" w:noHBand="0" w:noVBand="1"/>
      </w:tblPr>
      <w:tblGrid>
        <w:gridCol w:w="2348"/>
        <w:gridCol w:w="3865"/>
        <w:gridCol w:w="2117"/>
        <w:gridCol w:w="1417"/>
      </w:tblGrid>
      <w:tr w:rsidR="0045482C" w:rsidTr="00873D0F">
        <w:tc>
          <w:tcPr>
            <w:tcW w:w="2348" w:type="dxa"/>
            <w:vMerge w:val="restart"/>
          </w:tcPr>
          <w:p w:rsidR="0045482C" w:rsidRDefault="0045482C" w:rsidP="00873D0F">
            <w:r>
              <w:rPr>
                <w:noProof/>
              </w:rPr>
              <w:lastRenderedPageBreak/>
              <w:drawing>
                <wp:inline distT="0" distB="0" distL="0" distR="0" wp14:anchorId="5DD034A6" wp14:editId="1780A976">
                  <wp:extent cx="1285875" cy="8001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00100"/>
                          </a:xfrm>
                          <a:prstGeom prst="rect">
                            <a:avLst/>
                          </a:prstGeom>
                        </pic:spPr>
                      </pic:pic>
                    </a:graphicData>
                  </a:graphic>
                </wp:inline>
              </w:drawing>
            </w:r>
          </w:p>
        </w:tc>
        <w:tc>
          <w:tcPr>
            <w:tcW w:w="3865" w:type="dxa"/>
            <w:vMerge w:val="restart"/>
          </w:tcPr>
          <w:p w:rsidR="0045482C" w:rsidRDefault="0045482C" w:rsidP="00873D0F"/>
          <w:p w:rsidR="0045482C" w:rsidRDefault="0045482C" w:rsidP="00873D0F">
            <w:pPr>
              <w:jc w:val="center"/>
              <w:rPr>
                <w:b/>
              </w:rPr>
            </w:pPr>
          </w:p>
          <w:p w:rsidR="0045482C" w:rsidRPr="00CF401B" w:rsidRDefault="0045482C" w:rsidP="00873D0F">
            <w:pPr>
              <w:jc w:val="center"/>
              <w:rPr>
                <w:b/>
                <w:sz w:val="24"/>
                <w:szCs w:val="24"/>
              </w:rPr>
            </w:pPr>
            <w:r w:rsidRPr="00890775">
              <w:rPr>
                <w:b/>
              </w:rPr>
              <w:t xml:space="preserve">ACİL SERVİS HASTA BAKIM </w:t>
            </w:r>
            <w:r w:rsidRPr="00890775">
              <w:rPr>
                <w:b/>
                <w:bCs/>
              </w:rPr>
              <w:t>SÜRECİ TALİMATI</w:t>
            </w:r>
          </w:p>
        </w:tc>
        <w:tc>
          <w:tcPr>
            <w:tcW w:w="2117" w:type="dxa"/>
          </w:tcPr>
          <w:p w:rsidR="0045482C" w:rsidRPr="005C5B72" w:rsidRDefault="0045482C" w:rsidP="00873D0F">
            <w:r w:rsidRPr="005C5B72">
              <w:t>DÖKÜMAN KODU</w:t>
            </w:r>
          </w:p>
        </w:tc>
        <w:tc>
          <w:tcPr>
            <w:tcW w:w="1417" w:type="dxa"/>
          </w:tcPr>
          <w:p w:rsidR="0045482C" w:rsidRPr="00CB485B" w:rsidRDefault="0045482C" w:rsidP="00873D0F">
            <w:pPr>
              <w:jc w:val="center"/>
            </w:pPr>
            <w:proofErr w:type="gramStart"/>
            <w:r w:rsidRPr="00CB485B">
              <w:t>HB.TL</w:t>
            </w:r>
            <w:proofErr w:type="gramEnd"/>
            <w:r w:rsidRPr="00CB485B">
              <w:t>.0</w:t>
            </w:r>
            <w:r>
              <w:t>2</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YAYIN TARİHİ</w:t>
            </w:r>
          </w:p>
        </w:tc>
        <w:tc>
          <w:tcPr>
            <w:tcW w:w="1417" w:type="dxa"/>
          </w:tcPr>
          <w:p w:rsidR="0045482C" w:rsidRPr="00CB485B" w:rsidRDefault="0045482C" w:rsidP="00873D0F">
            <w:pPr>
              <w:jc w:val="center"/>
            </w:pPr>
            <w:r>
              <w:t>13.07</w:t>
            </w:r>
            <w:r w:rsidRPr="00CB485B">
              <w:t>.2016</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REVİZYON TARİHİ</w:t>
            </w:r>
          </w:p>
        </w:tc>
        <w:tc>
          <w:tcPr>
            <w:tcW w:w="1417" w:type="dxa"/>
          </w:tcPr>
          <w:p w:rsidR="0045482C" w:rsidRPr="00CB485B" w:rsidRDefault="0045482C" w:rsidP="00873D0F">
            <w:pPr>
              <w:jc w:val="center"/>
            </w:pPr>
            <w:r w:rsidRPr="00CB485B">
              <w:t>00</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REVİZYON NO</w:t>
            </w:r>
          </w:p>
        </w:tc>
        <w:tc>
          <w:tcPr>
            <w:tcW w:w="1417" w:type="dxa"/>
          </w:tcPr>
          <w:p w:rsidR="0045482C" w:rsidRPr="00CB485B" w:rsidRDefault="0045482C" w:rsidP="00873D0F">
            <w:pPr>
              <w:jc w:val="center"/>
            </w:pPr>
            <w:r w:rsidRPr="00CB485B">
              <w:t>00</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SAYFA</w:t>
            </w:r>
          </w:p>
        </w:tc>
        <w:tc>
          <w:tcPr>
            <w:tcW w:w="1417" w:type="dxa"/>
          </w:tcPr>
          <w:p w:rsidR="0045482C" w:rsidRPr="00CB485B" w:rsidRDefault="0045482C" w:rsidP="00873D0F">
            <w:pPr>
              <w:jc w:val="center"/>
            </w:pPr>
            <w:r>
              <w:t>4/5</w:t>
            </w:r>
          </w:p>
        </w:tc>
      </w:tr>
    </w:tbl>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
          <w:bCs/>
          <w:sz w:val="24"/>
          <w:szCs w:val="24"/>
        </w:rPr>
        <w:t xml:space="preserve">Acil Serviste </w:t>
      </w:r>
      <w:proofErr w:type="spellStart"/>
      <w:r w:rsidRPr="0045482C">
        <w:rPr>
          <w:rFonts w:asciiTheme="minorHAnsi" w:hAnsiTheme="minorHAnsi"/>
          <w:b/>
          <w:bCs/>
          <w:sz w:val="24"/>
          <w:szCs w:val="24"/>
        </w:rPr>
        <w:t>Laboratuar</w:t>
      </w:r>
      <w:proofErr w:type="spellEnd"/>
      <w:r w:rsidRPr="0045482C">
        <w:rPr>
          <w:rFonts w:asciiTheme="minorHAnsi" w:hAnsiTheme="minorHAnsi"/>
          <w:b/>
          <w:bCs/>
          <w:sz w:val="24"/>
          <w:szCs w:val="24"/>
        </w:rPr>
        <w:t xml:space="preserve"> ve Radyoloji Hizmetleri</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Tetkik istenen hastalar için, alınan numunelere barkod yapıştırılır, hasta yönlendirme ve refakat elemanı tarafından bekletilmeden laboratuvara ulaştırılır, belirlenen sonuç verme süreleri içinde hızla sonuçlandırılır ve sonuçlar acil servise HBYS üzerinden gelir ve buradan alınır.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Eğer radyolojik tetkik gerekli ise hasta tekerlekli sandalye veya sedye ile tetkikin yapılacağı radyoloji bölümüne hasta yönlendirme elemanı tarafından götürülür. Acil </w:t>
      </w:r>
      <w:proofErr w:type="spellStart"/>
      <w:r w:rsidRPr="0045482C">
        <w:rPr>
          <w:rFonts w:asciiTheme="minorHAnsi" w:hAnsiTheme="minorHAnsi"/>
          <w:bCs/>
          <w:sz w:val="24"/>
          <w:szCs w:val="24"/>
        </w:rPr>
        <w:t>grafiler</w:t>
      </w:r>
      <w:proofErr w:type="spellEnd"/>
      <w:r w:rsidRPr="0045482C">
        <w:rPr>
          <w:rFonts w:asciiTheme="minorHAnsi" w:hAnsiTheme="minorHAnsi"/>
          <w:bCs/>
          <w:sz w:val="24"/>
          <w:szCs w:val="24"/>
        </w:rPr>
        <w:t xml:space="preserve"> çıktığında </w:t>
      </w:r>
      <w:r w:rsidR="001929B8" w:rsidRPr="0045482C">
        <w:rPr>
          <w:rFonts w:asciiTheme="minorHAnsi" w:hAnsiTheme="minorHAnsi"/>
          <w:bCs/>
          <w:sz w:val="24"/>
          <w:szCs w:val="24"/>
        </w:rPr>
        <w:t xml:space="preserve">sonuçlar acil servise HBYS üzerinden </w:t>
      </w:r>
      <w:proofErr w:type="gramStart"/>
      <w:r w:rsidR="001929B8" w:rsidRPr="0045482C">
        <w:rPr>
          <w:rFonts w:asciiTheme="minorHAnsi" w:hAnsiTheme="minorHAnsi"/>
          <w:bCs/>
          <w:sz w:val="24"/>
          <w:szCs w:val="24"/>
        </w:rPr>
        <w:t xml:space="preserve">gelir </w:t>
      </w:r>
      <w:r w:rsidRPr="0045482C">
        <w:rPr>
          <w:rFonts w:asciiTheme="minorHAnsi" w:hAnsiTheme="minorHAnsi"/>
          <w:bCs/>
          <w:sz w:val="24"/>
          <w:szCs w:val="24"/>
        </w:rPr>
        <w:t xml:space="preserve"> </w:t>
      </w:r>
      <w:r w:rsidR="001929B8" w:rsidRPr="0045482C">
        <w:rPr>
          <w:rFonts w:asciiTheme="minorHAnsi" w:hAnsiTheme="minorHAnsi"/>
          <w:bCs/>
          <w:sz w:val="24"/>
          <w:szCs w:val="24"/>
        </w:rPr>
        <w:t>.</w:t>
      </w:r>
      <w:proofErr w:type="gramEnd"/>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Gereken durumlarda MR ve BT işlemleri için görevli personelle iletişimi geçilerek en kısa zamanda çekim işlemleri yatırılır.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proofErr w:type="spellStart"/>
      <w:r w:rsidRPr="0045482C">
        <w:rPr>
          <w:rFonts w:asciiTheme="minorHAnsi" w:hAnsiTheme="minorHAnsi"/>
          <w:b/>
          <w:bCs/>
          <w:sz w:val="24"/>
          <w:szCs w:val="24"/>
        </w:rPr>
        <w:t>Resüsitasyon</w:t>
      </w:r>
      <w:proofErr w:type="spellEnd"/>
      <w:r w:rsidRPr="0045482C">
        <w:rPr>
          <w:rFonts w:asciiTheme="minorHAnsi" w:hAnsiTheme="minorHAnsi"/>
          <w:b/>
          <w:bCs/>
          <w:sz w:val="24"/>
          <w:szCs w:val="24"/>
        </w:rPr>
        <w:t xml:space="preserve"> (Yeniden Canlandırma)</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proofErr w:type="spellStart"/>
      <w:r w:rsidRPr="0045482C">
        <w:rPr>
          <w:rFonts w:asciiTheme="minorHAnsi" w:hAnsiTheme="minorHAnsi"/>
          <w:bCs/>
          <w:sz w:val="24"/>
          <w:szCs w:val="24"/>
        </w:rPr>
        <w:t>Kardiyopulmoner</w:t>
      </w:r>
      <w:proofErr w:type="spellEnd"/>
      <w:r w:rsidRPr="0045482C">
        <w:rPr>
          <w:rFonts w:asciiTheme="minorHAnsi" w:hAnsiTheme="minorHAnsi"/>
          <w:bCs/>
          <w:sz w:val="24"/>
          <w:szCs w:val="24"/>
        </w:rPr>
        <w:t xml:space="preserve"> </w:t>
      </w:r>
      <w:proofErr w:type="spellStart"/>
      <w:r w:rsidRPr="0045482C">
        <w:rPr>
          <w:rFonts w:asciiTheme="minorHAnsi" w:hAnsiTheme="minorHAnsi"/>
          <w:bCs/>
          <w:sz w:val="24"/>
          <w:szCs w:val="24"/>
        </w:rPr>
        <w:t>arrest</w:t>
      </w:r>
      <w:proofErr w:type="spellEnd"/>
      <w:r w:rsidRPr="0045482C">
        <w:rPr>
          <w:rFonts w:asciiTheme="minorHAnsi" w:hAnsiTheme="minorHAnsi"/>
          <w:bCs/>
          <w:sz w:val="24"/>
          <w:szCs w:val="24"/>
        </w:rPr>
        <w:t xml:space="preserve"> tablosunda gelen hastalar hemen </w:t>
      </w:r>
      <w:proofErr w:type="spellStart"/>
      <w:r w:rsidRPr="0045482C">
        <w:rPr>
          <w:rFonts w:asciiTheme="minorHAnsi" w:hAnsiTheme="minorHAnsi"/>
          <w:bCs/>
          <w:sz w:val="24"/>
          <w:szCs w:val="24"/>
        </w:rPr>
        <w:t>resüsitasyon</w:t>
      </w:r>
      <w:proofErr w:type="spellEnd"/>
      <w:r w:rsidRPr="0045482C">
        <w:rPr>
          <w:rFonts w:asciiTheme="minorHAnsi" w:hAnsiTheme="minorHAnsi"/>
          <w:bCs/>
          <w:sz w:val="24"/>
          <w:szCs w:val="24"/>
        </w:rPr>
        <w:t xml:space="preserve"> odasına alınarak süratle </w:t>
      </w:r>
      <w:proofErr w:type="spellStart"/>
      <w:r w:rsidRPr="0045482C">
        <w:rPr>
          <w:rFonts w:asciiTheme="minorHAnsi" w:hAnsiTheme="minorHAnsi"/>
          <w:bCs/>
          <w:sz w:val="24"/>
          <w:szCs w:val="24"/>
        </w:rPr>
        <w:t>resüsitasyona</w:t>
      </w:r>
      <w:proofErr w:type="spellEnd"/>
      <w:r w:rsidRPr="0045482C">
        <w:rPr>
          <w:rFonts w:asciiTheme="minorHAnsi" w:hAnsiTheme="minorHAnsi"/>
          <w:bCs/>
          <w:sz w:val="24"/>
          <w:szCs w:val="24"/>
        </w:rPr>
        <w:t xml:space="preserve"> başlanır.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Hasta yakınları oda dışına alınıp, hastane güvenlik görevlileri teyakkuz durumuna geçirilir ve </w:t>
      </w:r>
      <w:proofErr w:type="spellStart"/>
      <w:r w:rsidRPr="0045482C">
        <w:rPr>
          <w:rFonts w:asciiTheme="minorHAnsi" w:hAnsiTheme="minorHAnsi"/>
          <w:bCs/>
          <w:sz w:val="24"/>
          <w:szCs w:val="24"/>
        </w:rPr>
        <w:t>resüsitasyon</w:t>
      </w:r>
      <w:proofErr w:type="spellEnd"/>
      <w:r w:rsidRPr="0045482C">
        <w:rPr>
          <w:rFonts w:asciiTheme="minorHAnsi" w:hAnsiTheme="minorHAnsi"/>
          <w:bCs/>
          <w:sz w:val="24"/>
          <w:szCs w:val="24"/>
        </w:rPr>
        <w:t xml:space="preserve"> işlemi gerçekleştirilir.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proofErr w:type="spellStart"/>
      <w:r w:rsidRPr="0045482C">
        <w:rPr>
          <w:rFonts w:asciiTheme="minorHAnsi" w:hAnsiTheme="minorHAnsi"/>
          <w:bCs/>
          <w:sz w:val="24"/>
          <w:szCs w:val="24"/>
        </w:rPr>
        <w:t>Resüsitasyon</w:t>
      </w:r>
      <w:proofErr w:type="spellEnd"/>
      <w:r w:rsidRPr="0045482C">
        <w:rPr>
          <w:rFonts w:asciiTheme="minorHAnsi" w:hAnsiTheme="minorHAnsi"/>
          <w:bCs/>
          <w:sz w:val="24"/>
          <w:szCs w:val="24"/>
        </w:rPr>
        <w:t xml:space="preserve"> odasındaki cihaz ve malzemelerden acil servis sorumlu hemşiresi veya sağlık memuru sorumludur.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
          <w:bCs/>
          <w:sz w:val="24"/>
          <w:szCs w:val="24"/>
        </w:rPr>
        <w:t>Genel Kurallar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Yatış:</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Hastanın cerrahi veya medikal amaçlı yatışı verilebilir Bu durumda; Kat hemşiresi ile iletişime geçilerek HBYS ‘de hastanın yatış işlemi gerçekleştirilir. Hekimi tarafından hasta tedavi sürecinde Konsültasyon sonucu yatışına karar verildiği andan itibaren hastanın teşhisi ve tedavisine yönelik bütün yazılı ( </w:t>
      </w:r>
      <w:proofErr w:type="spellStart"/>
      <w:r w:rsidRPr="0045482C">
        <w:rPr>
          <w:rFonts w:asciiTheme="minorHAnsi" w:hAnsiTheme="minorHAnsi"/>
          <w:bCs/>
          <w:sz w:val="24"/>
          <w:szCs w:val="24"/>
        </w:rPr>
        <w:t>Triaj</w:t>
      </w:r>
      <w:proofErr w:type="spellEnd"/>
      <w:r w:rsidRPr="0045482C">
        <w:rPr>
          <w:rFonts w:asciiTheme="minorHAnsi" w:hAnsiTheme="minorHAnsi"/>
          <w:bCs/>
          <w:sz w:val="24"/>
          <w:szCs w:val="24"/>
        </w:rPr>
        <w:t xml:space="preserve"> </w:t>
      </w:r>
      <w:proofErr w:type="gramStart"/>
      <w:r w:rsidRPr="0045482C">
        <w:rPr>
          <w:rFonts w:asciiTheme="minorHAnsi" w:hAnsiTheme="minorHAnsi"/>
          <w:bCs/>
          <w:sz w:val="24"/>
          <w:szCs w:val="24"/>
        </w:rPr>
        <w:t>kağıdı</w:t>
      </w:r>
      <w:proofErr w:type="gramEnd"/>
      <w:r w:rsidRPr="0045482C">
        <w:rPr>
          <w:rFonts w:asciiTheme="minorHAnsi" w:hAnsiTheme="minorHAnsi"/>
          <w:bCs/>
          <w:sz w:val="24"/>
          <w:szCs w:val="24"/>
        </w:rPr>
        <w:t>, Yatış kağıdı, tetkik, tahlil sonuçları) dosya halinde kat sekreterliğine gönderilir. Servisin müsait olduğu(yatak doluluğu ve hazırlanması) teyit edildikten sonra hasta bir sağlık personeli ve hasta yönlendirme elemanı nezaretinde teslim edilir.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Eczaneden en fazla 5 </w:t>
      </w:r>
      <w:r w:rsidR="0045482C" w:rsidRPr="0045482C">
        <w:rPr>
          <w:rFonts w:asciiTheme="minorHAnsi" w:hAnsiTheme="minorHAnsi"/>
          <w:bCs/>
          <w:sz w:val="24"/>
          <w:szCs w:val="24"/>
        </w:rPr>
        <w:t>günlük taleplerle</w:t>
      </w:r>
      <w:r w:rsidRPr="0045482C">
        <w:rPr>
          <w:rFonts w:asciiTheme="minorHAnsi" w:hAnsiTheme="minorHAnsi"/>
          <w:bCs/>
          <w:sz w:val="24"/>
          <w:szCs w:val="24"/>
        </w:rPr>
        <w:t xml:space="preserve"> gerekli ilaçlar ve malzemeler acil servis adına istenilip stok oluşturulabilir. Bu malzemelerin </w:t>
      </w:r>
      <w:proofErr w:type="spellStart"/>
      <w:r w:rsidRPr="0045482C">
        <w:rPr>
          <w:rFonts w:asciiTheme="minorHAnsi" w:hAnsiTheme="minorHAnsi"/>
          <w:bCs/>
          <w:sz w:val="24"/>
          <w:szCs w:val="24"/>
        </w:rPr>
        <w:t>max</w:t>
      </w:r>
      <w:proofErr w:type="spellEnd"/>
      <w:r w:rsidRPr="0045482C">
        <w:rPr>
          <w:rFonts w:asciiTheme="minorHAnsi" w:hAnsiTheme="minorHAnsi"/>
          <w:bCs/>
          <w:sz w:val="24"/>
          <w:szCs w:val="24"/>
        </w:rPr>
        <w:t>-</w:t>
      </w:r>
      <w:proofErr w:type="spellStart"/>
      <w:r w:rsidRPr="0045482C">
        <w:rPr>
          <w:rFonts w:asciiTheme="minorHAnsi" w:hAnsiTheme="minorHAnsi"/>
          <w:bCs/>
          <w:sz w:val="24"/>
          <w:szCs w:val="24"/>
        </w:rPr>
        <w:t>min</w:t>
      </w:r>
      <w:proofErr w:type="spellEnd"/>
      <w:r w:rsidRPr="0045482C">
        <w:rPr>
          <w:rFonts w:asciiTheme="minorHAnsi" w:hAnsiTheme="minorHAnsi"/>
          <w:bCs/>
          <w:sz w:val="24"/>
          <w:szCs w:val="24"/>
        </w:rPr>
        <w:t xml:space="preserve">-kritik stok seviyeleri acil servis sorumlu hemşiresi tarafından belirlenip kullanıldığı hasta üzerine stoklardan düşüşü yapılır. </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İlaçlar acil serviste depolanırken; yüksek riskli ilaçlar ayrı raflarda, yeşil-kırmızı reçeteye tabi ilaçlar kilitli dolaplarda, soğuk zincire uyulması gereken ilaçlarda </w:t>
      </w:r>
      <w:proofErr w:type="gramStart"/>
      <w:r w:rsidRPr="0045482C">
        <w:rPr>
          <w:rFonts w:asciiTheme="minorHAnsi" w:hAnsiTheme="minorHAnsi"/>
          <w:bCs/>
          <w:sz w:val="24"/>
          <w:szCs w:val="24"/>
        </w:rPr>
        <w:t>günlük  ısı</w:t>
      </w:r>
      <w:proofErr w:type="gramEnd"/>
      <w:r w:rsidRPr="0045482C">
        <w:rPr>
          <w:rFonts w:asciiTheme="minorHAnsi" w:hAnsiTheme="minorHAnsi"/>
          <w:bCs/>
          <w:sz w:val="24"/>
          <w:szCs w:val="24"/>
        </w:rPr>
        <w:t xml:space="preserve"> takibinin yapıldığı buzdolaplarında muhafaza edilir. Bu raflarda yerleşimi yaparken yazılışı-okunuşu-ambalajı birbirine benzeyen ilaçlar karışma riski düşünülerek dikkatli yerleştirilmeli aynı zamanda bu dolaplarda yazılışı-okunuşu-ambalajı birbirine benzeyen ilaç listeleri sürekli bulundurulur.</w:t>
      </w:r>
    </w:p>
    <w:p w:rsidR="000E519A" w:rsidRPr="0045482C" w:rsidRDefault="00890775" w:rsidP="00607811">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 </w:t>
      </w:r>
      <w:r w:rsidR="00536008" w:rsidRPr="0045482C">
        <w:rPr>
          <w:rFonts w:asciiTheme="minorHAnsi" w:hAnsiTheme="minorHAnsi"/>
          <w:bCs/>
          <w:sz w:val="24"/>
          <w:szCs w:val="24"/>
        </w:rPr>
        <w:t xml:space="preserve">Acil serviste kilitli dolaplarda muhafaza edilen Yeşil-Kırmızı reçeteye tabi ilaçlar günlük sayımı yapılarak teslim edilir ve alınır. Kullanılmışsa; ilacın </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proofErr w:type="gramStart"/>
      <w:r w:rsidRPr="0045482C">
        <w:rPr>
          <w:rFonts w:asciiTheme="minorHAnsi" w:hAnsiTheme="minorHAnsi"/>
          <w:bCs/>
          <w:sz w:val="24"/>
          <w:szCs w:val="24"/>
        </w:rPr>
        <w:t>hangi</w:t>
      </w:r>
      <w:proofErr w:type="gramEnd"/>
      <w:r w:rsidRPr="0045482C">
        <w:rPr>
          <w:rFonts w:asciiTheme="minorHAnsi" w:hAnsiTheme="minorHAnsi"/>
          <w:bCs/>
          <w:sz w:val="24"/>
          <w:szCs w:val="24"/>
        </w:rPr>
        <w:t xml:space="preserve"> hastaya kaç adet kullanıldığı, tarihi, ilacı kimin uyguladığı narkotik defterine kayıt edilir.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Acil servis personelinin vardiya süreleri kesintisiz hizmet verebilecek şekilde belirlenir.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Tüm personel hizmet sırasında nezaket kuralları çerçevesinde ve güler yüzle davranır. Hastalara karşı olumlu ve yapıcı olunmalı, sorunları geçici de olsa çözülmeye çalışılmalıdır.</w:t>
      </w:r>
    </w:p>
    <w:tbl>
      <w:tblPr>
        <w:tblStyle w:val="TabloKlavuzu"/>
        <w:tblW w:w="9747" w:type="dxa"/>
        <w:tblLook w:val="04A0" w:firstRow="1" w:lastRow="0" w:firstColumn="1" w:lastColumn="0" w:noHBand="0" w:noVBand="1"/>
      </w:tblPr>
      <w:tblGrid>
        <w:gridCol w:w="2348"/>
        <w:gridCol w:w="3865"/>
        <w:gridCol w:w="2117"/>
        <w:gridCol w:w="1417"/>
      </w:tblGrid>
      <w:tr w:rsidR="0045482C" w:rsidTr="00873D0F">
        <w:tc>
          <w:tcPr>
            <w:tcW w:w="2348" w:type="dxa"/>
            <w:vMerge w:val="restart"/>
          </w:tcPr>
          <w:p w:rsidR="0045482C" w:rsidRDefault="0045482C" w:rsidP="00873D0F">
            <w:r>
              <w:rPr>
                <w:noProof/>
              </w:rPr>
              <w:lastRenderedPageBreak/>
              <w:drawing>
                <wp:inline distT="0" distB="0" distL="0" distR="0" wp14:anchorId="5DD034A6" wp14:editId="1780A976">
                  <wp:extent cx="1285875" cy="8001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00100"/>
                          </a:xfrm>
                          <a:prstGeom prst="rect">
                            <a:avLst/>
                          </a:prstGeom>
                        </pic:spPr>
                      </pic:pic>
                    </a:graphicData>
                  </a:graphic>
                </wp:inline>
              </w:drawing>
            </w:r>
          </w:p>
        </w:tc>
        <w:tc>
          <w:tcPr>
            <w:tcW w:w="3865" w:type="dxa"/>
            <w:vMerge w:val="restart"/>
          </w:tcPr>
          <w:p w:rsidR="0045482C" w:rsidRDefault="0045482C" w:rsidP="00873D0F"/>
          <w:p w:rsidR="0045482C" w:rsidRDefault="0045482C" w:rsidP="00873D0F">
            <w:pPr>
              <w:jc w:val="center"/>
              <w:rPr>
                <w:b/>
              </w:rPr>
            </w:pPr>
          </w:p>
          <w:p w:rsidR="0045482C" w:rsidRPr="00CF401B" w:rsidRDefault="0045482C" w:rsidP="00873D0F">
            <w:pPr>
              <w:jc w:val="center"/>
              <w:rPr>
                <w:b/>
                <w:sz w:val="24"/>
                <w:szCs w:val="24"/>
              </w:rPr>
            </w:pPr>
            <w:r w:rsidRPr="00890775">
              <w:rPr>
                <w:b/>
              </w:rPr>
              <w:t xml:space="preserve">ACİL SERVİS HASTA BAKIM </w:t>
            </w:r>
            <w:r w:rsidRPr="00890775">
              <w:rPr>
                <w:b/>
                <w:bCs/>
              </w:rPr>
              <w:t>SÜRECİ TALİMATI</w:t>
            </w:r>
          </w:p>
        </w:tc>
        <w:tc>
          <w:tcPr>
            <w:tcW w:w="2117" w:type="dxa"/>
          </w:tcPr>
          <w:p w:rsidR="0045482C" w:rsidRPr="005C5B72" w:rsidRDefault="0045482C" w:rsidP="00873D0F">
            <w:r w:rsidRPr="005C5B72">
              <w:t>DÖKÜMAN KODU</w:t>
            </w:r>
          </w:p>
        </w:tc>
        <w:tc>
          <w:tcPr>
            <w:tcW w:w="1417" w:type="dxa"/>
          </w:tcPr>
          <w:p w:rsidR="0045482C" w:rsidRPr="00CB485B" w:rsidRDefault="0045482C" w:rsidP="00873D0F">
            <w:pPr>
              <w:jc w:val="center"/>
            </w:pPr>
            <w:proofErr w:type="gramStart"/>
            <w:r w:rsidRPr="00CB485B">
              <w:t>HB.TL</w:t>
            </w:r>
            <w:proofErr w:type="gramEnd"/>
            <w:r w:rsidRPr="00CB485B">
              <w:t>.0</w:t>
            </w:r>
            <w:r>
              <w:t>2</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YAYIN TARİHİ</w:t>
            </w:r>
          </w:p>
        </w:tc>
        <w:tc>
          <w:tcPr>
            <w:tcW w:w="1417" w:type="dxa"/>
          </w:tcPr>
          <w:p w:rsidR="0045482C" w:rsidRPr="00CB485B" w:rsidRDefault="0045482C" w:rsidP="00873D0F">
            <w:pPr>
              <w:jc w:val="center"/>
            </w:pPr>
            <w:r>
              <w:t>13.07</w:t>
            </w:r>
            <w:r w:rsidRPr="00CB485B">
              <w:t>.2016</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REVİZYON TARİHİ</w:t>
            </w:r>
          </w:p>
        </w:tc>
        <w:tc>
          <w:tcPr>
            <w:tcW w:w="1417" w:type="dxa"/>
          </w:tcPr>
          <w:p w:rsidR="0045482C" w:rsidRPr="00CB485B" w:rsidRDefault="0045482C" w:rsidP="00873D0F">
            <w:pPr>
              <w:jc w:val="center"/>
            </w:pPr>
            <w:r w:rsidRPr="00CB485B">
              <w:t>00</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REVİZYON NO</w:t>
            </w:r>
          </w:p>
        </w:tc>
        <w:tc>
          <w:tcPr>
            <w:tcW w:w="1417" w:type="dxa"/>
          </w:tcPr>
          <w:p w:rsidR="0045482C" w:rsidRPr="00CB485B" w:rsidRDefault="0045482C" w:rsidP="00873D0F">
            <w:pPr>
              <w:jc w:val="center"/>
            </w:pPr>
            <w:r w:rsidRPr="00CB485B">
              <w:t>00</w:t>
            </w:r>
          </w:p>
        </w:tc>
      </w:tr>
      <w:tr w:rsidR="0045482C" w:rsidTr="00873D0F">
        <w:tc>
          <w:tcPr>
            <w:tcW w:w="2348" w:type="dxa"/>
            <w:vMerge/>
          </w:tcPr>
          <w:p w:rsidR="0045482C" w:rsidRDefault="0045482C" w:rsidP="00873D0F"/>
        </w:tc>
        <w:tc>
          <w:tcPr>
            <w:tcW w:w="3865" w:type="dxa"/>
            <w:vMerge/>
          </w:tcPr>
          <w:p w:rsidR="0045482C" w:rsidRDefault="0045482C" w:rsidP="00873D0F"/>
        </w:tc>
        <w:tc>
          <w:tcPr>
            <w:tcW w:w="2117" w:type="dxa"/>
          </w:tcPr>
          <w:p w:rsidR="0045482C" w:rsidRPr="005C5B72" w:rsidRDefault="0045482C" w:rsidP="00873D0F">
            <w:r w:rsidRPr="005C5B72">
              <w:t>SAYFA</w:t>
            </w:r>
          </w:p>
        </w:tc>
        <w:tc>
          <w:tcPr>
            <w:tcW w:w="1417" w:type="dxa"/>
          </w:tcPr>
          <w:p w:rsidR="0045482C" w:rsidRPr="00CB485B" w:rsidRDefault="0045482C" w:rsidP="00873D0F">
            <w:pPr>
              <w:jc w:val="center"/>
            </w:pPr>
            <w:r>
              <w:t>5/5</w:t>
            </w:r>
            <w:bookmarkStart w:id="0" w:name="_GoBack"/>
            <w:bookmarkEnd w:id="0"/>
          </w:p>
        </w:tc>
      </w:tr>
    </w:tbl>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Acil servise başvuran hasta ve yakınlarının sıkıntılı ve gergin oldukları unutulmamalıdır. Bu nedenle bu alanlarda hasta ve personele yönelik güvenlik tedbirleri alınır. Güvenlik önlemleri kapsamında 24 saat hasta mahremiyeti de dikkate alınarak kamera sistemi uygulanmaktadır.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Kimsesiz hastalara tüm işlemler tamamlanıncaya kadar hizmetli personel eşlik etmelidir.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Muayene odaları, gözlem odası ve yatakların temizliğine dikkat edilmeli gerekirse sık sık örtüler değiştirilmelidir.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Acil servis önündeki araçlar, güvenlik görevlileri tarafından uygun bir dille uyarılarak kaldırılır.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Acilde </w:t>
      </w:r>
      <w:proofErr w:type="spellStart"/>
      <w:r w:rsidRPr="0045482C">
        <w:rPr>
          <w:rFonts w:asciiTheme="minorHAnsi" w:hAnsiTheme="minorHAnsi"/>
          <w:bCs/>
          <w:sz w:val="24"/>
          <w:szCs w:val="24"/>
        </w:rPr>
        <w:t>Ex</w:t>
      </w:r>
      <w:proofErr w:type="spellEnd"/>
      <w:r w:rsidRPr="0045482C">
        <w:rPr>
          <w:rFonts w:asciiTheme="minorHAnsi" w:hAnsiTheme="minorHAnsi"/>
          <w:bCs/>
          <w:sz w:val="24"/>
          <w:szCs w:val="24"/>
        </w:rPr>
        <w:t xml:space="preserve"> olan hastalar sağlık personeli ve personel tarafından hazırlanır. Hastada bulunan damar yolu, </w:t>
      </w:r>
      <w:proofErr w:type="spellStart"/>
      <w:r w:rsidRPr="0045482C">
        <w:rPr>
          <w:rFonts w:asciiTheme="minorHAnsi" w:hAnsiTheme="minorHAnsi"/>
          <w:bCs/>
          <w:sz w:val="24"/>
          <w:szCs w:val="24"/>
        </w:rPr>
        <w:t>katater</w:t>
      </w:r>
      <w:proofErr w:type="spellEnd"/>
      <w:r w:rsidRPr="0045482C">
        <w:rPr>
          <w:rFonts w:asciiTheme="minorHAnsi" w:hAnsiTheme="minorHAnsi"/>
          <w:bCs/>
          <w:sz w:val="24"/>
          <w:szCs w:val="24"/>
        </w:rPr>
        <w:t xml:space="preserve">, sonda, dren, elektrotlar çıkarılarak hastanın sağ ayak başparmağına </w:t>
      </w:r>
      <w:proofErr w:type="spellStart"/>
      <w:r w:rsidRPr="0045482C">
        <w:rPr>
          <w:rFonts w:asciiTheme="minorHAnsi" w:hAnsiTheme="minorHAnsi"/>
          <w:bCs/>
          <w:sz w:val="24"/>
          <w:szCs w:val="24"/>
        </w:rPr>
        <w:t>ex</w:t>
      </w:r>
      <w:proofErr w:type="spellEnd"/>
      <w:r w:rsidRPr="0045482C">
        <w:rPr>
          <w:rFonts w:asciiTheme="minorHAnsi" w:hAnsiTheme="minorHAnsi"/>
          <w:bCs/>
          <w:sz w:val="24"/>
          <w:szCs w:val="24"/>
        </w:rPr>
        <w:t xml:space="preserve"> kartı takılır. Hasta ve </w:t>
      </w:r>
      <w:proofErr w:type="spellStart"/>
      <w:r w:rsidRPr="0045482C">
        <w:rPr>
          <w:rFonts w:asciiTheme="minorHAnsi" w:hAnsiTheme="minorHAnsi"/>
          <w:bCs/>
          <w:sz w:val="24"/>
          <w:szCs w:val="24"/>
        </w:rPr>
        <w:t>ex’lere</w:t>
      </w:r>
      <w:proofErr w:type="spellEnd"/>
      <w:r w:rsidRPr="0045482C">
        <w:rPr>
          <w:rFonts w:asciiTheme="minorHAnsi" w:hAnsiTheme="minorHAnsi"/>
          <w:bCs/>
          <w:sz w:val="24"/>
          <w:szCs w:val="24"/>
        </w:rPr>
        <w:t xml:space="preserve"> ait eşyalar nöbetçi memur, acil hekimi ve hastane polisi tarafından bir tutanak düzenlenerek hasta kabul memuruna teslim edilir. Ölünün mahremiyetine dikkat edilerek, üzeri örtülerek morga götürülür. Adli vakalarda (trafik kazası, ölü bulunanlar, yaralananlar, vb.) </w:t>
      </w:r>
      <w:proofErr w:type="spellStart"/>
      <w:r w:rsidRPr="0045482C">
        <w:rPr>
          <w:rFonts w:asciiTheme="minorHAnsi" w:hAnsiTheme="minorHAnsi"/>
          <w:bCs/>
          <w:sz w:val="24"/>
          <w:szCs w:val="24"/>
        </w:rPr>
        <w:t>ex’e</w:t>
      </w:r>
      <w:proofErr w:type="spellEnd"/>
      <w:r w:rsidRPr="0045482C">
        <w:rPr>
          <w:rFonts w:asciiTheme="minorHAnsi" w:hAnsiTheme="minorHAnsi"/>
          <w:bCs/>
          <w:sz w:val="24"/>
          <w:szCs w:val="24"/>
        </w:rPr>
        <w:t xml:space="preserve"> hiç dokunulmadan morga kaldırılır. Savcının gelmesi beklenir. Acil servis hekimi tarafından hasta yakını uygun bir yerde ve şekilde bilgilendirerek haberdar edilir.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Nöbet sırasında çıkabilecek her türlü aksaklık sorun ve olay tutanakla belgelenerek imza altına alınır ve durumun </w:t>
      </w:r>
      <w:proofErr w:type="spellStart"/>
      <w:r w:rsidRPr="0045482C">
        <w:rPr>
          <w:rFonts w:asciiTheme="minorHAnsi" w:hAnsiTheme="minorHAnsi"/>
          <w:bCs/>
          <w:sz w:val="24"/>
          <w:szCs w:val="24"/>
        </w:rPr>
        <w:t>aciliyetine</w:t>
      </w:r>
      <w:proofErr w:type="spellEnd"/>
      <w:r w:rsidRPr="0045482C">
        <w:rPr>
          <w:rFonts w:asciiTheme="minorHAnsi" w:hAnsiTheme="minorHAnsi"/>
          <w:bCs/>
          <w:sz w:val="24"/>
          <w:szCs w:val="24"/>
        </w:rPr>
        <w:t xml:space="preserve"> göre hemen ya da takip eden ilk mesai saatinde hastane idaresine bildirilir.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İntihar vakalarında </w:t>
      </w:r>
      <w:proofErr w:type="spellStart"/>
      <w:r w:rsidRPr="0045482C">
        <w:rPr>
          <w:rFonts w:asciiTheme="minorHAnsi" w:hAnsiTheme="minorHAnsi"/>
          <w:bCs/>
          <w:sz w:val="24"/>
          <w:szCs w:val="24"/>
        </w:rPr>
        <w:t>Psikososyal</w:t>
      </w:r>
      <w:proofErr w:type="spellEnd"/>
      <w:r w:rsidRPr="0045482C">
        <w:rPr>
          <w:rFonts w:asciiTheme="minorHAnsi" w:hAnsiTheme="minorHAnsi"/>
          <w:bCs/>
          <w:sz w:val="24"/>
          <w:szCs w:val="24"/>
        </w:rPr>
        <w:t xml:space="preserve"> destek ve krize müdahale uzmanı tarafından </w:t>
      </w:r>
      <w:proofErr w:type="spellStart"/>
      <w:r w:rsidRPr="0045482C">
        <w:rPr>
          <w:rFonts w:asciiTheme="minorHAnsi" w:hAnsiTheme="minorHAnsi"/>
          <w:bCs/>
          <w:sz w:val="24"/>
          <w:szCs w:val="24"/>
        </w:rPr>
        <w:t>suicid</w:t>
      </w:r>
      <w:proofErr w:type="spellEnd"/>
      <w:r w:rsidRPr="0045482C">
        <w:rPr>
          <w:rFonts w:asciiTheme="minorHAnsi" w:hAnsiTheme="minorHAnsi"/>
          <w:bCs/>
          <w:sz w:val="24"/>
          <w:szCs w:val="24"/>
        </w:rPr>
        <w:t xml:space="preserve"> formu doldurularak gerekli kayıtlar ve bildirimler yapılacaktır.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Müşahede de kalan hastalar acil ihtiyaç durumlarında hemşire çağrı butonundan çağrı başlatır, Panelde hangi oda ve yataktan çağrı yapıldığı sesli şekilde uyarısı gelir, hemşire anında olaya müdahale eder ve hekime ihtiyaç duyulursa hekim çağrı butonuna basılarak hekim çağrısı yapılır.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proofErr w:type="spellStart"/>
      <w:r w:rsidRPr="0045482C">
        <w:rPr>
          <w:rFonts w:asciiTheme="minorHAnsi" w:hAnsiTheme="minorHAnsi"/>
          <w:bCs/>
          <w:sz w:val="24"/>
          <w:szCs w:val="24"/>
        </w:rPr>
        <w:t>Müşahade</w:t>
      </w:r>
      <w:proofErr w:type="spellEnd"/>
      <w:r w:rsidRPr="0045482C">
        <w:rPr>
          <w:rFonts w:asciiTheme="minorHAnsi" w:hAnsiTheme="minorHAnsi"/>
          <w:bCs/>
          <w:sz w:val="24"/>
          <w:szCs w:val="24"/>
        </w:rPr>
        <w:t xml:space="preserve"> altında kalan hastaların tedavi esnasında ve lüzumu halinde Hasta mahremiyet perdeleri çekili durur.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 xml:space="preserve">Nöbet </w:t>
      </w:r>
      <w:proofErr w:type="spellStart"/>
      <w:proofErr w:type="gramStart"/>
      <w:r w:rsidRPr="0045482C">
        <w:rPr>
          <w:rFonts w:asciiTheme="minorHAnsi" w:hAnsiTheme="minorHAnsi"/>
          <w:bCs/>
          <w:sz w:val="24"/>
          <w:szCs w:val="24"/>
        </w:rPr>
        <w:t>süreci;hafta</w:t>
      </w:r>
      <w:proofErr w:type="spellEnd"/>
      <w:proofErr w:type="gramEnd"/>
      <w:r w:rsidRPr="0045482C">
        <w:rPr>
          <w:rFonts w:asciiTheme="minorHAnsi" w:hAnsiTheme="minorHAnsi"/>
          <w:bCs/>
          <w:sz w:val="24"/>
          <w:szCs w:val="24"/>
        </w:rPr>
        <w:t xml:space="preserve"> içi ve hafta sonu Hekimler 24 saat  </w:t>
      </w:r>
      <w:r w:rsidR="009B14D0" w:rsidRPr="0045482C">
        <w:rPr>
          <w:rFonts w:asciiTheme="minorHAnsi" w:hAnsiTheme="minorHAnsi"/>
          <w:bCs/>
          <w:sz w:val="24"/>
          <w:szCs w:val="24"/>
        </w:rPr>
        <w:t>1</w:t>
      </w:r>
      <w:r w:rsidRPr="0045482C">
        <w:rPr>
          <w:rFonts w:asciiTheme="minorHAnsi" w:hAnsiTheme="minorHAnsi"/>
          <w:bCs/>
          <w:sz w:val="24"/>
          <w:szCs w:val="24"/>
        </w:rPr>
        <w:t xml:space="preserve"> pratisyen hekim  olarak çalışmaktadır. Hemşire ATT, Sağlık memuru Gündüz ekibi 08-1</w:t>
      </w:r>
      <w:r w:rsidR="009B14D0" w:rsidRPr="0045482C">
        <w:rPr>
          <w:rFonts w:asciiTheme="minorHAnsi" w:hAnsiTheme="minorHAnsi"/>
          <w:bCs/>
          <w:sz w:val="24"/>
          <w:szCs w:val="24"/>
        </w:rPr>
        <w:t>8</w:t>
      </w:r>
      <w:r w:rsidRPr="0045482C">
        <w:rPr>
          <w:rFonts w:asciiTheme="minorHAnsi" w:hAnsiTheme="minorHAnsi"/>
          <w:bCs/>
          <w:sz w:val="24"/>
          <w:szCs w:val="24"/>
        </w:rPr>
        <w:t xml:space="preserve"> Gece ekibi (</w:t>
      </w:r>
      <w:r w:rsidR="009B14D0" w:rsidRPr="0045482C">
        <w:rPr>
          <w:rFonts w:asciiTheme="minorHAnsi" w:hAnsiTheme="minorHAnsi"/>
          <w:bCs/>
          <w:sz w:val="24"/>
          <w:szCs w:val="24"/>
        </w:rPr>
        <w:t>18-08</w:t>
      </w:r>
      <w:r w:rsidRPr="0045482C">
        <w:rPr>
          <w:rFonts w:asciiTheme="minorHAnsi" w:hAnsiTheme="minorHAnsi"/>
          <w:bCs/>
          <w:sz w:val="24"/>
          <w:szCs w:val="24"/>
        </w:rPr>
        <w:t>) şeklinde aylık çalışma çizelgelerinde belirtilmiştir.</w:t>
      </w:r>
    </w:p>
    <w:p w:rsidR="00536008" w:rsidRPr="0045482C" w:rsidRDefault="00536008" w:rsidP="00536008">
      <w:pPr>
        <w:numPr>
          <w:ilvl w:val="0"/>
          <w:numId w:val="1"/>
        </w:numPr>
        <w:spacing w:before="100" w:beforeAutospacing="1" w:after="100" w:afterAutospacing="1"/>
        <w:jc w:val="both"/>
        <w:rPr>
          <w:rFonts w:asciiTheme="minorHAnsi" w:hAnsiTheme="minorHAnsi"/>
          <w:b/>
          <w:bCs/>
          <w:sz w:val="24"/>
          <w:szCs w:val="24"/>
        </w:rPr>
      </w:pPr>
      <w:r w:rsidRPr="0045482C">
        <w:rPr>
          <w:rFonts w:asciiTheme="minorHAnsi" w:hAnsiTheme="minorHAnsi"/>
          <w:bCs/>
          <w:sz w:val="24"/>
          <w:szCs w:val="24"/>
        </w:rPr>
        <w:t>Zehirlenme vakaları ile gelen hastalar gerekli müdahale doktor kontrolünde yapılır ve zehirlenme formu düzenlenerek kayıt altına alınır.</w:t>
      </w:r>
    </w:p>
    <w:p w:rsidR="00536008" w:rsidRDefault="00890775" w:rsidP="00536008">
      <w:pPr>
        <w:spacing w:before="100" w:beforeAutospacing="1" w:after="100" w:afterAutospacing="1"/>
        <w:ind w:firstLine="708"/>
        <w:jc w:val="both"/>
        <w:rPr>
          <w:b/>
        </w:rPr>
      </w:pPr>
      <w:r w:rsidRPr="00890775">
        <w:rPr>
          <w:b/>
        </w:rPr>
        <w:t xml:space="preserve"> </w:t>
      </w:r>
      <w:r w:rsidR="00536008" w:rsidRPr="00890775">
        <w:rPr>
          <w:b/>
        </w:rPr>
        <w:t xml:space="preserve">7.0 </w:t>
      </w:r>
      <w:r w:rsidR="0045482C">
        <w:rPr>
          <w:b/>
        </w:rPr>
        <w:t>İLGİLİ DÖKÜMANLAR</w:t>
      </w:r>
    </w:p>
    <w:p w:rsidR="0045482C" w:rsidRPr="0045482C" w:rsidRDefault="0045482C" w:rsidP="0045482C">
      <w:pPr>
        <w:spacing w:before="100" w:beforeAutospacing="1" w:after="100" w:afterAutospacing="1"/>
        <w:ind w:firstLine="708"/>
        <w:jc w:val="both"/>
        <w:rPr>
          <w:rFonts w:asciiTheme="minorHAnsi" w:hAnsiTheme="minorHAnsi"/>
          <w:sz w:val="24"/>
          <w:szCs w:val="24"/>
        </w:rPr>
      </w:pPr>
      <w:proofErr w:type="gramStart"/>
      <w:r w:rsidRPr="0045482C">
        <w:rPr>
          <w:rFonts w:asciiTheme="minorHAnsi" w:hAnsiTheme="minorHAnsi"/>
          <w:sz w:val="24"/>
          <w:szCs w:val="24"/>
        </w:rPr>
        <w:t>AS.FR</w:t>
      </w:r>
      <w:proofErr w:type="gramEnd"/>
      <w:r w:rsidRPr="0045482C">
        <w:rPr>
          <w:rFonts w:asciiTheme="minorHAnsi" w:hAnsiTheme="minorHAnsi"/>
          <w:sz w:val="24"/>
          <w:szCs w:val="24"/>
        </w:rPr>
        <w:t>.01 Acil Gözlem Müşahede Formu</w:t>
      </w:r>
    </w:p>
    <w:tbl>
      <w:tblPr>
        <w:tblpPr w:leftFromText="141" w:rightFromText="141" w:vertAnchor="text" w:horzAnchor="margin" w:tblpX="392" w:tblpY="341"/>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374"/>
        <w:gridCol w:w="3144"/>
      </w:tblGrid>
      <w:tr w:rsidR="00890775" w:rsidRPr="00807B63" w:rsidTr="0045482C">
        <w:trPr>
          <w:trHeight w:val="330"/>
        </w:trPr>
        <w:tc>
          <w:tcPr>
            <w:tcW w:w="1569" w:type="pct"/>
          </w:tcPr>
          <w:p w:rsidR="00890775" w:rsidRPr="00807B63" w:rsidRDefault="00890775" w:rsidP="0045482C">
            <w:pPr>
              <w:jc w:val="center"/>
              <w:rPr>
                <w:rFonts w:ascii="Calibri" w:hAnsi="Calibri"/>
                <w:b/>
                <w:sz w:val="22"/>
                <w:szCs w:val="22"/>
              </w:rPr>
            </w:pPr>
            <w:r w:rsidRPr="00807B63">
              <w:rPr>
                <w:rFonts w:ascii="Calibri" w:hAnsi="Calibri"/>
                <w:b/>
                <w:sz w:val="22"/>
                <w:szCs w:val="22"/>
              </w:rPr>
              <w:t>Hazırlayan</w:t>
            </w:r>
          </w:p>
        </w:tc>
        <w:tc>
          <w:tcPr>
            <w:tcW w:w="1776" w:type="pct"/>
          </w:tcPr>
          <w:p w:rsidR="00890775" w:rsidRPr="00807B63" w:rsidRDefault="00890775" w:rsidP="0045482C">
            <w:pPr>
              <w:jc w:val="center"/>
              <w:rPr>
                <w:rFonts w:ascii="Calibri" w:hAnsi="Calibri"/>
                <w:b/>
                <w:sz w:val="22"/>
                <w:szCs w:val="22"/>
              </w:rPr>
            </w:pPr>
            <w:r w:rsidRPr="00807B63">
              <w:rPr>
                <w:rFonts w:ascii="Calibri" w:hAnsi="Calibri"/>
                <w:b/>
                <w:sz w:val="22"/>
                <w:szCs w:val="22"/>
              </w:rPr>
              <w:t>Kontrol Eden</w:t>
            </w:r>
          </w:p>
        </w:tc>
        <w:tc>
          <w:tcPr>
            <w:tcW w:w="1655" w:type="pct"/>
          </w:tcPr>
          <w:p w:rsidR="00890775" w:rsidRPr="00807B63" w:rsidRDefault="00890775" w:rsidP="0045482C">
            <w:pPr>
              <w:jc w:val="center"/>
              <w:rPr>
                <w:rFonts w:ascii="Calibri" w:hAnsi="Calibri"/>
                <w:b/>
                <w:sz w:val="22"/>
                <w:szCs w:val="22"/>
              </w:rPr>
            </w:pPr>
            <w:r w:rsidRPr="00807B63">
              <w:rPr>
                <w:rFonts w:ascii="Calibri" w:hAnsi="Calibri"/>
                <w:b/>
                <w:sz w:val="22"/>
                <w:szCs w:val="22"/>
              </w:rPr>
              <w:t>Onaylayan</w:t>
            </w:r>
          </w:p>
        </w:tc>
      </w:tr>
      <w:tr w:rsidR="0045482C" w:rsidRPr="00807B63" w:rsidTr="0045482C">
        <w:trPr>
          <w:trHeight w:val="334"/>
        </w:trPr>
        <w:tc>
          <w:tcPr>
            <w:tcW w:w="1569" w:type="pct"/>
          </w:tcPr>
          <w:p w:rsidR="0045482C" w:rsidRPr="0045482C" w:rsidRDefault="0045482C" w:rsidP="0045482C">
            <w:pPr>
              <w:jc w:val="center"/>
              <w:rPr>
                <w:rFonts w:ascii="Calibri" w:hAnsi="Calibri"/>
              </w:rPr>
            </w:pPr>
            <w:r w:rsidRPr="0045482C">
              <w:rPr>
                <w:rFonts w:ascii="Calibri" w:hAnsi="Calibri"/>
              </w:rPr>
              <w:t>BAŞHEMŞİRE</w:t>
            </w:r>
          </w:p>
        </w:tc>
        <w:tc>
          <w:tcPr>
            <w:tcW w:w="1776" w:type="pct"/>
          </w:tcPr>
          <w:p w:rsidR="0045482C" w:rsidRPr="0045482C" w:rsidRDefault="0045482C" w:rsidP="0045482C">
            <w:pPr>
              <w:jc w:val="center"/>
              <w:rPr>
                <w:rFonts w:ascii="Calibri" w:hAnsi="Calibri"/>
              </w:rPr>
            </w:pPr>
            <w:r w:rsidRPr="0045482C">
              <w:rPr>
                <w:rFonts w:ascii="Calibri" w:hAnsi="Calibri"/>
              </w:rPr>
              <w:t>PERFORMANS VE KALİTE BİRİMİ</w:t>
            </w:r>
          </w:p>
        </w:tc>
        <w:tc>
          <w:tcPr>
            <w:tcW w:w="1655" w:type="pct"/>
          </w:tcPr>
          <w:p w:rsidR="0045482C" w:rsidRPr="0045482C" w:rsidRDefault="0045482C" w:rsidP="0045482C">
            <w:pPr>
              <w:jc w:val="center"/>
              <w:rPr>
                <w:rFonts w:ascii="Calibri" w:hAnsi="Calibri"/>
              </w:rPr>
            </w:pPr>
            <w:r w:rsidRPr="0045482C">
              <w:rPr>
                <w:rFonts w:ascii="Calibri" w:hAnsi="Calibri"/>
              </w:rPr>
              <w:t>BAŞHEKİM</w:t>
            </w:r>
          </w:p>
        </w:tc>
      </w:tr>
    </w:tbl>
    <w:p w:rsidR="00536008" w:rsidRDefault="00536008" w:rsidP="0045482C">
      <w:pPr>
        <w:spacing w:before="100" w:beforeAutospacing="1" w:after="100" w:afterAutospacing="1"/>
        <w:jc w:val="both"/>
        <w:rPr>
          <w:b/>
          <w:sz w:val="24"/>
          <w:szCs w:val="24"/>
        </w:rPr>
      </w:pPr>
    </w:p>
    <w:p w:rsidR="00536008" w:rsidRDefault="00536008" w:rsidP="00536008">
      <w:pPr>
        <w:spacing w:before="100" w:beforeAutospacing="1" w:after="100" w:afterAutospacing="1"/>
        <w:ind w:firstLine="708"/>
        <w:jc w:val="both"/>
        <w:rPr>
          <w:b/>
          <w:sz w:val="24"/>
          <w:szCs w:val="24"/>
        </w:rPr>
      </w:pPr>
    </w:p>
    <w:sectPr w:rsidR="00536008" w:rsidSect="0045482C">
      <w:headerReference w:type="even" r:id="rId9"/>
      <w:headerReference w:type="first" r:id="rId10"/>
      <w:pgSz w:w="11906" w:h="16838"/>
      <w:pgMar w:top="672" w:right="1417" w:bottom="1417" w:left="1417" w:header="284" w:footer="3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06" w:rsidRDefault="00F41206" w:rsidP="00573258">
      <w:r>
        <w:separator/>
      </w:r>
    </w:p>
  </w:endnote>
  <w:endnote w:type="continuationSeparator" w:id="0">
    <w:p w:rsidR="00F41206" w:rsidRDefault="00F41206" w:rsidP="0057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06" w:rsidRDefault="00F41206" w:rsidP="00573258">
      <w:r>
        <w:separator/>
      </w:r>
    </w:p>
  </w:footnote>
  <w:footnote w:type="continuationSeparator" w:id="0">
    <w:p w:rsidR="00F41206" w:rsidRDefault="00F41206" w:rsidP="00573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85" w:rsidRDefault="00F412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0158" o:spid="_x0000_s2050" type="#_x0000_t136" style="position:absolute;margin-left:0;margin-top:0;width:564.3pt;height:75.2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85" w:rsidRDefault="00F412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0157" o:spid="_x0000_s2049" type="#_x0000_t136" style="position:absolute;margin-left:0;margin-top:0;width:564.3pt;height:75.2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3132"/>
    <w:multiLevelType w:val="hybridMultilevel"/>
    <w:tmpl w:val="1B4A5C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8"/>
    <w:rsid w:val="00020F1F"/>
    <w:rsid w:val="00065D59"/>
    <w:rsid w:val="000C2E62"/>
    <w:rsid w:val="000E519A"/>
    <w:rsid w:val="001929B8"/>
    <w:rsid w:val="0035787B"/>
    <w:rsid w:val="0045482C"/>
    <w:rsid w:val="004E74C5"/>
    <w:rsid w:val="00536008"/>
    <w:rsid w:val="00573258"/>
    <w:rsid w:val="00607811"/>
    <w:rsid w:val="00691B86"/>
    <w:rsid w:val="00757D78"/>
    <w:rsid w:val="00770665"/>
    <w:rsid w:val="007A6E85"/>
    <w:rsid w:val="00890775"/>
    <w:rsid w:val="009B14D0"/>
    <w:rsid w:val="00AC77A2"/>
    <w:rsid w:val="00BC50E5"/>
    <w:rsid w:val="00C51818"/>
    <w:rsid w:val="00CC27DB"/>
    <w:rsid w:val="00D256AB"/>
    <w:rsid w:val="00D435DD"/>
    <w:rsid w:val="00D821C9"/>
    <w:rsid w:val="00E21B3B"/>
    <w:rsid w:val="00F41206"/>
    <w:rsid w:val="00FB4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0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6008"/>
    <w:rPr>
      <w:rFonts w:ascii="Tahoma" w:hAnsi="Tahoma" w:cs="Tahoma"/>
      <w:sz w:val="16"/>
      <w:szCs w:val="16"/>
    </w:rPr>
  </w:style>
  <w:style w:type="character" w:customStyle="1" w:styleId="BalonMetniChar">
    <w:name w:val="Balon Metni Char"/>
    <w:basedOn w:val="VarsaylanParagrafYazTipi"/>
    <w:link w:val="BalonMetni"/>
    <w:uiPriority w:val="99"/>
    <w:semiHidden/>
    <w:rsid w:val="00536008"/>
    <w:rPr>
      <w:rFonts w:ascii="Tahoma" w:eastAsia="Times New Roman" w:hAnsi="Tahoma" w:cs="Tahoma"/>
      <w:sz w:val="16"/>
      <w:szCs w:val="16"/>
      <w:lang w:eastAsia="tr-TR"/>
    </w:rPr>
  </w:style>
  <w:style w:type="paragraph" w:styleId="stbilgi">
    <w:name w:val="header"/>
    <w:basedOn w:val="Normal"/>
    <w:link w:val="stbilgiChar"/>
    <w:uiPriority w:val="99"/>
    <w:unhideWhenUsed/>
    <w:rsid w:val="00573258"/>
    <w:pPr>
      <w:tabs>
        <w:tab w:val="center" w:pos="4536"/>
        <w:tab w:val="right" w:pos="9072"/>
      </w:tabs>
    </w:pPr>
  </w:style>
  <w:style w:type="character" w:customStyle="1" w:styleId="stbilgiChar">
    <w:name w:val="Üstbilgi Char"/>
    <w:basedOn w:val="VarsaylanParagrafYazTipi"/>
    <w:link w:val="stbilgi"/>
    <w:uiPriority w:val="99"/>
    <w:rsid w:val="0057325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73258"/>
    <w:pPr>
      <w:tabs>
        <w:tab w:val="center" w:pos="4536"/>
        <w:tab w:val="right" w:pos="9072"/>
      </w:tabs>
    </w:pPr>
  </w:style>
  <w:style w:type="character" w:customStyle="1" w:styleId="AltbilgiChar">
    <w:name w:val="Altbilgi Char"/>
    <w:basedOn w:val="VarsaylanParagrafYazTipi"/>
    <w:link w:val="Altbilgi"/>
    <w:uiPriority w:val="99"/>
    <w:rsid w:val="00573258"/>
    <w:rPr>
      <w:rFonts w:ascii="Times New Roman" w:eastAsia="Times New Roman" w:hAnsi="Times New Roman" w:cs="Times New Roman"/>
      <w:sz w:val="20"/>
      <w:szCs w:val="20"/>
      <w:lang w:eastAsia="tr-TR"/>
    </w:rPr>
  </w:style>
  <w:style w:type="table" w:styleId="TabloKlavuzu">
    <w:name w:val="Table Grid"/>
    <w:basedOn w:val="NormalTablo"/>
    <w:uiPriority w:val="59"/>
    <w:rsid w:val="00890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0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6008"/>
    <w:rPr>
      <w:rFonts w:ascii="Tahoma" w:hAnsi="Tahoma" w:cs="Tahoma"/>
      <w:sz w:val="16"/>
      <w:szCs w:val="16"/>
    </w:rPr>
  </w:style>
  <w:style w:type="character" w:customStyle="1" w:styleId="BalonMetniChar">
    <w:name w:val="Balon Metni Char"/>
    <w:basedOn w:val="VarsaylanParagrafYazTipi"/>
    <w:link w:val="BalonMetni"/>
    <w:uiPriority w:val="99"/>
    <w:semiHidden/>
    <w:rsid w:val="00536008"/>
    <w:rPr>
      <w:rFonts w:ascii="Tahoma" w:eastAsia="Times New Roman" w:hAnsi="Tahoma" w:cs="Tahoma"/>
      <w:sz w:val="16"/>
      <w:szCs w:val="16"/>
      <w:lang w:eastAsia="tr-TR"/>
    </w:rPr>
  </w:style>
  <w:style w:type="paragraph" w:styleId="stbilgi">
    <w:name w:val="header"/>
    <w:basedOn w:val="Normal"/>
    <w:link w:val="stbilgiChar"/>
    <w:uiPriority w:val="99"/>
    <w:unhideWhenUsed/>
    <w:rsid w:val="00573258"/>
    <w:pPr>
      <w:tabs>
        <w:tab w:val="center" w:pos="4536"/>
        <w:tab w:val="right" w:pos="9072"/>
      </w:tabs>
    </w:pPr>
  </w:style>
  <w:style w:type="character" w:customStyle="1" w:styleId="stbilgiChar">
    <w:name w:val="Üstbilgi Char"/>
    <w:basedOn w:val="VarsaylanParagrafYazTipi"/>
    <w:link w:val="stbilgi"/>
    <w:uiPriority w:val="99"/>
    <w:rsid w:val="0057325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73258"/>
    <w:pPr>
      <w:tabs>
        <w:tab w:val="center" w:pos="4536"/>
        <w:tab w:val="right" w:pos="9072"/>
      </w:tabs>
    </w:pPr>
  </w:style>
  <w:style w:type="character" w:customStyle="1" w:styleId="AltbilgiChar">
    <w:name w:val="Altbilgi Char"/>
    <w:basedOn w:val="VarsaylanParagrafYazTipi"/>
    <w:link w:val="Altbilgi"/>
    <w:uiPriority w:val="99"/>
    <w:rsid w:val="00573258"/>
    <w:rPr>
      <w:rFonts w:ascii="Times New Roman" w:eastAsia="Times New Roman" w:hAnsi="Times New Roman" w:cs="Times New Roman"/>
      <w:sz w:val="20"/>
      <w:szCs w:val="20"/>
      <w:lang w:eastAsia="tr-TR"/>
    </w:rPr>
  </w:style>
  <w:style w:type="table" w:styleId="TabloKlavuzu">
    <w:name w:val="Table Grid"/>
    <w:basedOn w:val="NormalTablo"/>
    <w:uiPriority w:val="59"/>
    <w:rsid w:val="00890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2027</Words>
  <Characters>11554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hc.kuzey</dc:creator>
  <cp:lastModifiedBy>LEVEL</cp:lastModifiedBy>
  <cp:revision>23</cp:revision>
  <cp:lastPrinted>2018-06-04T06:33:00Z</cp:lastPrinted>
  <dcterms:created xsi:type="dcterms:W3CDTF">2016-08-27T14:10:00Z</dcterms:created>
  <dcterms:modified xsi:type="dcterms:W3CDTF">2018-06-04T06:33:00Z</dcterms:modified>
</cp:coreProperties>
</file>