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C50A30" w:rsidTr="00C50A30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Default="00C50A30" w:rsidP="00C50A30">
            <w:r>
              <w:rPr>
                <w:noProof/>
                <w:lang w:val="tr-TR"/>
              </w:rPr>
              <w:drawing>
                <wp:inline distT="0" distB="0" distL="0" distR="0" wp14:anchorId="3D2535DF" wp14:editId="57907464">
                  <wp:extent cx="1288415" cy="803275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Default="00C50A30" w:rsidP="00C50A30">
            <w:pPr>
              <w:rPr>
                <w:rFonts w:cstheme="minorBidi"/>
              </w:rPr>
            </w:pPr>
          </w:p>
          <w:p w:rsidR="00C50A30" w:rsidRDefault="00770406" w:rsidP="00C50A30">
            <w:pPr>
              <w:jc w:val="center"/>
              <w:rPr>
                <w:b/>
                <w:sz w:val="24"/>
              </w:rPr>
            </w:pPr>
            <w:r w:rsidRPr="00770406">
              <w:rPr>
                <w:rFonts w:asciiTheme="minorHAnsi" w:hAnsiTheme="minorHAnsi"/>
                <w:b/>
                <w:sz w:val="24"/>
                <w:szCs w:val="24"/>
              </w:rPr>
              <w:t>ASPİRASYON UYGULAMA TALİMATI</w:t>
            </w:r>
          </w:p>
          <w:p w:rsidR="00C50A30" w:rsidRPr="006D0CD3" w:rsidRDefault="00C50A30" w:rsidP="00C50A3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770406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HB.TL.27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D27F34" w:rsidRDefault="00C50A30" w:rsidP="007704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</w:t>
            </w:r>
            <w:r w:rsidR="00770406">
              <w:rPr>
                <w:rFonts w:asciiTheme="minorHAnsi" w:hAnsiTheme="minorHAnsi"/>
              </w:rPr>
              <w:t>5</w:t>
            </w:r>
          </w:p>
        </w:tc>
      </w:tr>
    </w:tbl>
    <w:p w:rsidR="00770406" w:rsidRDefault="00770406" w:rsidP="00C50A30">
      <w:pPr>
        <w:pStyle w:val="ListeParagraf"/>
        <w:autoSpaceDE w:val="0"/>
        <w:autoSpaceDN w:val="0"/>
        <w:adjustRightInd w:val="0"/>
        <w:ind w:left="567"/>
        <w:jc w:val="both"/>
        <w:rPr>
          <w:rFonts w:eastAsia="ArialMT" w:cs="Times New Roman"/>
          <w:sz w:val="24"/>
          <w:szCs w:val="24"/>
        </w:rPr>
      </w:pPr>
    </w:p>
    <w:p w:rsidR="00770406" w:rsidRPr="00770406" w:rsidRDefault="00770406" w:rsidP="00770406">
      <w:pPr>
        <w:rPr>
          <w:rFonts w:eastAsia="ArialMT"/>
          <w:lang w:eastAsia="en-US"/>
        </w:rPr>
      </w:pPr>
    </w:p>
    <w:p w:rsidR="00770406" w:rsidRPr="00770406" w:rsidRDefault="00770406" w:rsidP="00770406">
      <w:pPr>
        <w:rPr>
          <w:rFonts w:eastAsia="ArialMT"/>
          <w:lang w:eastAsia="en-US"/>
        </w:rPr>
      </w:pPr>
    </w:p>
    <w:p w:rsidR="00770406" w:rsidRPr="00770406" w:rsidRDefault="00770406" w:rsidP="00770406">
      <w:pPr>
        <w:rPr>
          <w:rFonts w:eastAsia="ArialMT"/>
          <w:lang w:eastAsia="en-US"/>
        </w:rPr>
      </w:pPr>
    </w:p>
    <w:p w:rsidR="00770406" w:rsidRDefault="00770406" w:rsidP="00770406">
      <w:pPr>
        <w:rPr>
          <w:lang w:eastAsia="en-US"/>
        </w:rPr>
      </w:pP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rPr>
          <w:rFonts w:cs="Times New Roman"/>
          <w:sz w:val="24"/>
          <w:szCs w:val="24"/>
        </w:rPr>
      </w:pPr>
      <w:r w:rsidRPr="00770406">
        <w:rPr>
          <w:sz w:val="24"/>
          <w:szCs w:val="24"/>
        </w:rPr>
        <w:tab/>
      </w:r>
      <w:r w:rsidRPr="00770406">
        <w:rPr>
          <w:rFonts w:cs="Times New Roman"/>
          <w:b/>
          <w:sz w:val="24"/>
          <w:szCs w:val="24"/>
        </w:rPr>
        <w:t>AMAÇ:</w:t>
      </w:r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uygulamaları ile ilişkili </w:t>
      </w:r>
      <w:proofErr w:type="gramStart"/>
      <w:r w:rsidRPr="00770406">
        <w:rPr>
          <w:rFonts w:cs="Times New Roman"/>
          <w:sz w:val="24"/>
          <w:szCs w:val="24"/>
        </w:rPr>
        <w:t>enfeksiyonların</w:t>
      </w:r>
      <w:proofErr w:type="gramEnd"/>
      <w:r w:rsidRPr="00770406">
        <w:rPr>
          <w:rFonts w:cs="Times New Roman"/>
          <w:sz w:val="24"/>
          <w:szCs w:val="24"/>
        </w:rPr>
        <w:t xml:space="preserve"> gelişimini önlemeye yönelik standart bir yöntem belirlemektir.</w:t>
      </w: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>KAPSAM:</w:t>
      </w:r>
      <w:r w:rsidRPr="00770406">
        <w:rPr>
          <w:rFonts w:cs="Times New Roman"/>
          <w:sz w:val="24"/>
          <w:szCs w:val="24"/>
        </w:rPr>
        <w:t xml:space="preserve"> Solunum yolu </w:t>
      </w:r>
      <w:proofErr w:type="spellStart"/>
      <w:r w:rsidRPr="00770406">
        <w:rPr>
          <w:rFonts w:cs="Times New Roman"/>
          <w:sz w:val="24"/>
          <w:szCs w:val="24"/>
        </w:rPr>
        <w:t>sekresyonlarının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aspirasyonu</w:t>
      </w:r>
      <w:proofErr w:type="spellEnd"/>
      <w:r w:rsidRPr="00770406">
        <w:rPr>
          <w:rFonts w:cs="Times New Roman"/>
          <w:sz w:val="24"/>
          <w:szCs w:val="24"/>
        </w:rPr>
        <w:t xml:space="preserve"> ile ilgili faaliyetleri kapsar.</w:t>
      </w: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>SORUMLULAR:</w:t>
      </w:r>
      <w:r w:rsidRPr="00770406">
        <w:rPr>
          <w:rFonts w:cs="Times New Roman"/>
          <w:sz w:val="24"/>
          <w:szCs w:val="24"/>
        </w:rPr>
        <w:t xml:space="preserve"> Bu talimatın uygulamasından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uygulamaları yapılan tüm birimlerindeki hekim ve hemşireler sorumludur.</w:t>
      </w: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contextualSpacing w:val="0"/>
        <w:jc w:val="both"/>
        <w:rPr>
          <w:rFonts w:cs="Times New Roman"/>
          <w:b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 xml:space="preserve">TANIMLAR: </w:t>
      </w:r>
    </w:p>
    <w:p w:rsidR="00770406" w:rsidRPr="00770406" w:rsidRDefault="00770406" w:rsidP="00770406">
      <w:pPr>
        <w:pStyle w:val="ListeParagraf"/>
        <w:numPr>
          <w:ilvl w:val="0"/>
          <w:numId w:val="15"/>
        </w:numPr>
        <w:spacing w:after="0"/>
        <w:ind w:left="993" w:right="552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b/>
          <w:sz w:val="24"/>
          <w:szCs w:val="24"/>
        </w:rPr>
        <w:t>Orofarengeal</w:t>
      </w:r>
      <w:proofErr w:type="spellEnd"/>
      <w:r w:rsidRPr="00770406">
        <w:rPr>
          <w:rFonts w:cs="Times New Roman"/>
          <w:b/>
          <w:sz w:val="24"/>
          <w:szCs w:val="24"/>
        </w:rPr>
        <w:t xml:space="preserve"> / </w:t>
      </w:r>
      <w:proofErr w:type="spellStart"/>
      <w:r w:rsidRPr="00770406">
        <w:rPr>
          <w:rFonts w:cs="Times New Roman"/>
          <w:b/>
          <w:sz w:val="24"/>
          <w:szCs w:val="24"/>
        </w:rPr>
        <w:t>nazofarengeal</w:t>
      </w:r>
      <w:proofErr w:type="spellEnd"/>
      <w:r w:rsidRPr="00770406">
        <w:rPr>
          <w:rFonts w:cs="Times New Roman"/>
          <w:b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b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: Etkili öksürebilmesine rağmen </w:t>
      </w:r>
      <w:proofErr w:type="spellStart"/>
      <w:r w:rsidRPr="00770406">
        <w:rPr>
          <w:rFonts w:cs="Times New Roman"/>
          <w:sz w:val="24"/>
          <w:szCs w:val="24"/>
        </w:rPr>
        <w:t>sekresyon</w:t>
      </w:r>
      <w:proofErr w:type="spellEnd"/>
      <w:r w:rsidRPr="00770406">
        <w:rPr>
          <w:rFonts w:cs="Times New Roman"/>
          <w:sz w:val="24"/>
          <w:szCs w:val="24"/>
        </w:rPr>
        <w:t xml:space="preserve"> atamayan hastalarda, ağızdan ve burundan girilerek </w:t>
      </w:r>
      <w:proofErr w:type="spellStart"/>
      <w:r w:rsidRPr="00770406">
        <w:rPr>
          <w:rFonts w:cs="Times New Roman"/>
          <w:sz w:val="24"/>
          <w:szCs w:val="24"/>
        </w:rPr>
        <w:t>farenkste</w:t>
      </w:r>
      <w:proofErr w:type="spellEnd"/>
      <w:r w:rsidRPr="00770406">
        <w:rPr>
          <w:rFonts w:cs="Times New Roman"/>
          <w:sz w:val="24"/>
          <w:szCs w:val="24"/>
        </w:rPr>
        <w:t xml:space="preserve"> son bulacak şekilde üst solunum yoluna girilerek yapılır.</w:t>
      </w:r>
    </w:p>
    <w:p w:rsidR="00770406" w:rsidRPr="00770406" w:rsidRDefault="00770406" w:rsidP="00770406">
      <w:pPr>
        <w:pStyle w:val="ListeParagraf"/>
        <w:numPr>
          <w:ilvl w:val="0"/>
          <w:numId w:val="15"/>
        </w:numPr>
        <w:spacing w:after="0"/>
        <w:ind w:left="993" w:right="552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b/>
          <w:sz w:val="24"/>
          <w:szCs w:val="24"/>
        </w:rPr>
        <w:t>Orotrakeal</w:t>
      </w:r>
      <w:proofErr w:type="spellEnd"/>
      <w:r w:rsidRPr="00770406">
        <w:rPr>
          <w:rFonts w:cs="Times New Roman"/>
          <w:b/>
          <w:sz w:val="24"/>
          <w:szCs w:val="24"/>
        </w:rPr>
        <w:t>/</w:t>
      </w:r>
      <w:proofErr w:type="spellStart"/>
      <w:r w:rsidRPr="00770406">
        <w:rPr>
          <w:rFonts w:cs="Times New Roman"/>
          <w:b/>
          <w:sz w:val="24"/>
          <w:szCs w:val="24"/>
        </w:rPr>
        <w:t>nazotrakeal</w:t>
      </w:r>
      <w:proofErr w:type="spellEnd"/>
      <w:r w:rsidRPr="00770406">
        <w:rPr>
          <w:rFonts w:cs="Times New Roman"/>
          <w:b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b/>
          <w:sz w:val="24"/>
          <w:szCs w:val="24"/>
        </w:rPr>
        <w:t>aspirasyon</w:t>
      </w:r>
      <w:proofErr w:type="spellEnd"/>
      <w:r w:rsidRPr="00770406">
        <w:rPr>
          <w:rFonts w:cs="Times New Roman"/>
          <w:b/>
          <w:sz w:val="24"/>
          <w:szCs w:val="24"/>
        </w:rPr>
        <w:t>:</w:t>
      </w:r>
      <w:r w:rsidRPr="00770406">
        <w:rPr>
          <w:rFonts w:cs="Times New Roman"/>
          <w:sz w:val="24"/>
          <w:szCs w:val="24"/>
        </w:rPr>
        <w:t xml:space="preserve"> Etkili öksüremeyen, </w:t>
      </w:r>
      <w:proofErr w:type="spellStart"/>
      <w:r w:rsidRPr="00770406">
        <w:rPr>
          <w:rFonts w:cs="Times New Roman"/>
          <w:sz w:val="24"/>
          <w:szCs w:val="24"/>
        </w:rPr>
        <w:t>pulmoner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sekresyonu</w:t>
      </w:r>
      <w:proofErr w:type="spellEnd"/>
      <w:r w:rsidRPr="00770406">
        <w:rPr>
          <w:rFonts w:cs="Times New Roman"/>
          <w:sz w:val="24"/>
          <w:szCs w:val="24"/>
        </w:rPr>
        <w:t xml:space="preserve"> olan ve yapay hava yolu bulunmayan hastalara ağız ve burundan bronş ve </w:t>
      </w:r>
      <w:proofErr w:type="spellStart"/>
      <w:r w:rsidRPr="00770406">
        <w:rPr>
          <w:rFonts w:cs="Times New Roman"/>
          <w:sz w:val="24"/>
          <w:szCs w:val="24"/>
        </w:rPr>
        <w:t>trakeaya</w:t>
      </w:r>
      <w:proofErr w:type="spellEnd"/>
      <w:r w:rsidRPr="00770406">
        <w:rPr>
          <w:rFonts w:cs="Times New Roman"/>
          <w:sz w:val="24"/>
          <w:szCs w:val="24"/>
        </w:rPr>
        <w:t xml:space="preserve"> girilerek yapılır.</w:t>
      </w:r>
    </w:p>
    <w:p w:rsidR="00770406" w:rsidRPr="00770406" w:rsidRDefault="00770406" w:rsidP="00770406">
      <w:pPr>
        <w:pStyle w:val="ListeParagraf"/>
        <w:numPr>
          <w:ilvl w:val="0"/>
          <w:numId w:val="15"/>
        </w:numPr>
        <w:spacing w:after="0"/>
        <w:ind w:left="993" w:right="552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b/>
          <w:sz w:val="24"/>
          <w:szCs w:val="24"/>
        </w:rPr>
        <w:t>Endotrakeal</w:t>
      </w:r>
      <w:proofErr w:type="spellEnd"/>
      <w:r w:rsidRPr="00770406">
        <w:rPr>
          <w:rFonts w:cs="Times New Roman"/>
          <w:b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b/>
          <w:sz w:val="24"/>
          <w:szCs w:val="24"/>
        </w:rPr>
        <w:t>aspirasyon</w:t>
      </w:r>
      <w:proofErr w:type="spellEnd"/>
      <w:r w:rsidRPr="00770406">
        <w:rPr>
          <w:rFonts w:cs="Times New Roman"/>
          <w:b/>
          <w:sz w:val="24"/>
          <w:szCs w:val="24"/>
        </w:rPr>
        <w:t>:</w:t>
      </w:r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Endotrakeal</w:t>
      </w:r>
      <w:proofErr w:type="spellEnd"/>
      <w:r w:rsidRPr="00770406">
        <w:rPr>
          <w:rFonts w:cs="Times New Roman"/>
          <w:sz w:val="24"/>
          <w:szCs w:val="24"/>
        </w:rPr>
        <w:t xml:space="preserve"> tüp/</w:t>
      </w:r>
      <w:proofErr w:type="spellStart"/>
      <w:r w:rsidRPr="00770406">
        <w:rPr>
          <w:rFonts w:cs="Times New Roman"/>
          <w:sz w:val="24"/>
          <w:szCs w:val="24"/>
        </w:rPr>
        <w:t>trakeostomi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kanülünden</w:t>
      </w:r>
      <w:proofErr w:type="spellEnd"/>
      <w:r w:rsidRPr="00770406">
        <w:rPr>
          <w:rFonts w:cs="Times New Roman"/>
          <w:sz w:val="24"/>
          <w:szCs w:val="24"/>
        </w:rPr>
        <w:t xml:space="preserve">, bronş ve </w:t>
      </w:r>
      <w:proofErr w:type="spellStart"/>
      <w:r w:rsidRPr="00770406">
        <w:rPr>
          <w:rFonts w:cs="Times New Roman"/>
          <w:sz w:val="24"/>
          <w:szCs w:val="24"/>
        </w:rPr>
        <w:t>trakeaya</w:t>
      </w:r>
      <w:proofErr w:type="spellEnd"/>
      <w:r w:rsidRPr="00770406">
        <w:rPr>
          <w:rFonts w:cs="Times New Roman"/>
          <w:sz w:val="24"/>
          <w:szCs w:val="24"/>
        </w:rPr>
        <w:t xml:space="preserve"> girilerek gerçekleştirilir.</w:t>
      </w:r>
      <w:r w:rsidRPr="00770406">
        <w:rPr>
          <w:rFonts w:cs="Times New Roman"/>
          <w:b/>
          <w:sz w:val="24"/>
          <w:szCs w:val="24"/>
        </w:rPr>
        <w:t xml:space="preserve"> </w:t>
      </w:r>
      <w:r w:rsidRPr="00770406">
        <w:rPr>
          <w:rFonts w:cs="Times New Roman"/>
          <w:sz w:val="24"/>
          <w:szCs w:val="24"/>
        </w:rPr>
        <w:t>(</w:t>
      </w:r>
      <w:proofErr w:type="spellStart"/>
      <w:r w:rsidRPr="00770406">
        <w:rPr>
          <w:rFonts w:cs="Times New Roman"/>
          <w:sz w:val="24"/>
          <w:szCs w:val="24"/>
        </w:rPr>
        <w:t>Oro</w:t>
      </w:r>
      <w:proofErr w:type="spellEnd"/>
      <w:r w:rsidRPr="00770406">
        <w:rPr>
          <w:rFonts w:cs="Times New Roman"/>
          <w:sz w:val="24"/>
          <w:szCs w:val="24"/>
        </w:rPr>
        <w:t xml:space="preserve">, ağız yoluyla </w:t>
      </w:r>
      <w:proofErr w:type="spellStart"/>
      <w:r w:rsidRPr="00770406">
        <w:rPr>
          <w:rFonts w:cs="Times New Roman"/>
          <w:sz w:val="24"/>
          <w:szCs w:val="24"/>
        </w:rPr>
        <w:t>aspirasyonu</w:t>
      </w:r>
      <w:proofErr w:type="spellEnd"/>
      <w:r w:rsidRPr="00770406">
        <w:rPr>
          <w:rFonts w:cs="Times New Roman"/>
          <w:sz w:val="24"/>
          <w:szCs w:val="24"/>
        </w:rPr>
        <w:t xml:space="preserve">; </w:t>
      </w:r>
      <w:proofErr w:type="spellStart"/>
      <w:r w:rsidRPr="00770406">
        <w:rPr>
          <w:rFonts w:cs="Times New Roman"/>
          <w:sz w:val="24"/>
          <w:szCs w:val="24"/>
        </w:rPr>
        <w:t>nazo</w:t>
      </w:r>
      <w:proofErr w:type="spellEnd"/>
      <w:r w:rsidRPr="00770406">
        <w:rPr>
          <w:rFonts w:cs="Times New Roman"/>
          <w:sz w:val="24"/>
          <w:szCs w:val="24"/>
        </w:rPr>
        <w:t xml:space="preserve">, burun yoluyla </w:t>
      </w:r>
      <w:proofErr w:type="spellStart"/>
      <w:r w:rsidRPr="00770406">
        <w:rPr>
          <w:rFonts w:cs="Times New Roman"/>
          <w:sz w:val="24"/>
          <w:szCs w:val="24"/>
        </w:rPr>
        <w:t>aspirasyonu</w:t>
      </w:r>
      <w:proofErr w:type="spellEnd"/>
      <w:r w:rsidRPr="00770406">
        <w:rPr>
          <w:rFonts w:cs="Times New Roman"/>
          <w:sz w:val="24"/>
          <w:szCs w:val="24"/>
        </w:rPr>
        <w:t xml:space="preserve"> ifade etmektedir.)</w:t>
      </w:r>
    </w:p>
    <w:p w:rsidR="00770406" w:rsidRPr="00770406" w:rsidRDefault="00770406" w:rsidP="00770406">
      <w:pPr>
        <w:pStyle w:val="ListeParagraf"/>
        <w:numPr>
          <w:ilvl w:val="0"/>
          <w:numId w:val="15"/>
        </w:numPr>
        <w:spacing w:after="0"/>
        <w:ind w:left="993" w:right="552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 xml:space="preserve">Açık </w:t>
      </w:r>
      <w:proofErr w:type="spellStart"/>
      <w:r w:rsidRPr="00770406">
        <w:rPr>
          <w:rFonts w:cs="Times New Roman"/>
          <w:b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: </w:t>
      </w:r>
      <w:proofErr w:type="spellStart"/>
      <w:r w:rsidRPr="00770406">
        <w:rPr>
          <w:rFonts w:cs="Times New Roman"/>
          <w:sz w:val="24"/>
          <w:szCs w:val="24"/>
        </w:rPr>
        <w:t>Ventilatöre</w:t>
      </w:r>
      <w:proofErr w:type="spellEnd"/>
      <w:r w:rsidRPr="00770406">
        <w:rPr>
          <w:rFonts w:cs="Times New Roman"/>
          <w:sz w:val="24"/>
          <w:szCs w:val="24"/>
        </w:rPr>
        <w:t xml:space="preserve"> bağlı hastanın </w:t>
      </w:r>
      <w:proofErr w:type="spellStart"/>
      <w:r w:rsidRPr="00770406">
        <w:rPr>
          <w:rFonts w:cs="Times New Roman"/>
          <w:sz w:val="24"/>
          <w:szCs w:val="24"/>
        </w:rPr>
        <w:t>ventilasyonunu</w:t>
      </w:r>
      <w:proofErr w:type="spellEnd"/>
      <w:r w:rsidRPr="00770406">
        <w:rPr>
          <w:rFonts w:cs="Times New Roman"/>
          <w:sz w:val="24"/>
          <w:szCs w:val="24"/>
        </w:rPr>
        <w:t xml:space="preserve"> keserek </w:t>
      </w:r>
      <w:proofErr w:type="spellStart"/>
      <w:r w:rsidRPr="00770406">
        <w:rPr>
          <w:rFonts w:cs="Times New Roman"/>
          <w:sz w:val="24"/>
          <w:szCs w:val="24"/>
        </w:rPr>
        <w:t>endotrakeal</w:t>
      </w:r>
      <w:proofErr w:type="spellEnd"/>
      <w:r w:rsidRPr="00770406">
        <w:rPr>
          <w:rFonts w:cs="Times New Roman"/>
          <w:sz w:val="24"/>
          <w:szCs w:val="24"/>
        </w:rPr>
        <w:t xml:space="preserve"> tüpten yapılan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işlemidir.</w:t>
      </w:r>
    </w:p>
    <w:p w:rsidR="00770406" w:rsidRPr="00770406" w:rsidRDefault="00770406" w:rsidP="00770406">
      <w:pPr>
        <w:pStyle w:val="ListeParagraf"/>
        <w:numPr>
          <w:ilvl w:val="0"/>
          <w:numId w:val="15"/>
        </w:numPr>
        <w:spacing w:after="0"/>
        <w:ind w:left="993" w:right="552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 xml:space="preserve">Kapalı </w:t>
      </w:r>
      <w:proofErr w:type="spellStart"/>
      <w:r w:rsidRPr="00770406">
        <w:rPr>
          <w:rFonts w:cs="Times New Roman"/>
          <w:b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: </w:t>
      </w:r>
      <w:proofErr w:type="spellStart"/>
      <w:r w:rsidRPr="00770406">
        <w:rPr>
          <w:rFonts w:cs="Times New Roman"/>
          <w:sz w:val="24"/>
          <w:szCs w:val="24"/>
        </w:rPr>
        <w:t>Ventilatöre</w:t>
      </w:r>
      <w:proofErr w:type="spellEnd"/>
      <w:r w:rsidRPr="00770406">
        <w:rPr>
          <w:rFonts w:cs="Times New Roman"/>
          <w:sz w:val="24"/>
          <w:szCs w:val="24"/>
        </w:rPr>
        <w:t xml:space="preserve"> bağlı hastanın </w:t>
      </w:r>
      <w:proofErr w:type="spellStart"/>
      <w:r w:rsidRPr="00770406">
        <w:rPr>
          <w:rFonts w:cs="Times New Roman"/>
          <w:sz w:val="24"/>
          <w:szCs w:val="24"/>
        </w:rPr>
        <w:t>ventilasyonunu</w:t>
      </w:r>
      <w:proofErr w:type="spellEnd"/>
      <w:r w:rsidRPr="00770406">
        <w:rPr>
          <w:rFonts w:cs="Times New Roman"/>
          <w:sz w:val="24"/>
          <w:szCs w:val="24"/>
        </w:rPr>
        <w:t xml:space="preserve"> kesmeden </w:t>
      </w:r>
      <w:proofErr w:type="spellStart"/>
      <w:r w:rsidRPr="00770406">
        <w:rPr>
          <w:rFonts w:cs="Times New Roman"/>
          <w:sz w:val="24"/>
          <w:szCs w:val="24"/>
        </w:rPr>
        <w:t>endotrakeal</w:t>
      </w:r>
      <w:proofErr w:type="spellEnd"/>
      <w:r w:rsidRPr="00770406">
        <w:rPr>
          <w:rFonts w:cs="Times New Roman"/>
          <w:sz w:val="24"/>
          <w:szCs w:val="24"/>
        </w:rPr>
        <w:t xml:space="preserve"> tüpten yapılan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işlemidir.</w:t>
      </w:r>
    </w:p>
    <w:p w:rsidR="00770406" w:rsidRPr="00770406" w:rsidRDefault="00770406" w:rsidP="00770406">
      <w:pPr>
        <w:pStyle w:val="ListeParagraf"/>
        <w:spacing w:after="0"/>
        <w:ind w:left="993" w:right="552"/>
        <w:contextualSpacing w:val="0"/>
        <w:jc w:val="both"/>
        <w:rPr>
          <w:rFonts w:cs="Times New Roman"/>
          <w:sz w:val="24"/>
          <w:szCs w:val="24"/>
        </w:rPr>
      </w:pP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contextualSpacing w:val="0"/>
        <w:jc w:val="both"/>
        <w:rPr>
          <w:rFonts w:cs="Times New Roman"/>
          <w:b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>UYARILAR ve ÖNERİLER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70406">
        <w:rPr>
          <w:rFonts w:asciiTheme="minorHAnsi" w:hAnsiTheme="minorHAnsi"/>
          <w:b/>
          <w:bCs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bCs/>
          <w:sz w:val="24"/>
          <w:szCs w:val="24"/>
        </w:rPr>
        <w:t xml:space="preserve"> Uygulanan Durumlar:</w:t>
      </w:r>
    </w:p>
    <w:p w:rsidR="00770406" w:rsidRPr="00770406" w:rsidRDefault="00770406" w:rsidP="00770406">
      <w:pPr>
        <w:pStyle w:val="ListeParagraf"/>
        <w:numPr>
          <w:ilvl w:val="0"/>
          <w:numId w:val="16"/>
        </w:numPr>
        <w:spacing w:after="0"/>
        <w:ind w:left="993" w:right="552" w:hanging="284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Mekanik </w:t>
      </w:r>
      <w:proofErr w:type="spellStart"/>
      <w:r w:rsidRPr="00770406">
        <w:rPr>
          <w:rFonts w:cs="Times New Roman"/>
          <w:sz w:val="24"/>
          <w:szCs w:val="24"/>
        </w:rPr>
        <w:t>ventilatöre</w:t>
      </w:r>
      <w:proofErr w:type="spellEnd"/>
      <w:r w:rsidRPr="00770406">
        <w:rPr>
          <w:rFonts w:cs="Times New Roman"/>
          <w:sz w:val="24"/>
          <w:szCs w:val="24"/>
        </w:rPr>
        <w:t xml:space="preserve"> bağlı hastalar</w:t>
      </w:r>
    </w:p>
    <w:p w:rsidR="00770406" w:rsidRPr="00770406" w:rsidRDefault="00770406" w:rsidP="00770406">
      <w:pPr>
        <w:pStyle w:val="ListeParagraf"/>
        <w:numPr>
          <w:ilvl w:val="0"/>
          <w:numId w:val="16"/>
        </w:numPr>
        <w:spacing w:after="0"/>
        <w:ind w:left="993" w:right="552" w:hanging="284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Santral sinir sistemi patolojisi olan hastalar</w:t>
      </w:r>
    </w:p>
    <w:p w:rsidR="00770406" w:rsidRPr="00770406" w:rsidRDefault="00770406" w:rsidP="00770406">
      <w:pPr>
        <w:pStyle w:val="ListeParagraf"/>
        <w:numPr>
          <w:ilvl w:val="0"/>
          <w:numId w:val="16"/>
        </w:numPr>
        <w:spacing w:after="0"/>
        <w:ind w:left="993" w:right="552" w:hanging="284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Öksürük ve yutma refleksinin kaybolduğu durumlar</w:t>
      </w:r>
    </w:p>
    <w:p w:rsidR="00770406" w:rsidRPr="00770406" w:rsidRDefault="00770406" w:rsidP="00770406">
      <w:pPr>
        <w:pStyle w:val="ListeParagraf"/>
        <w:numPr>
          <w:ilvl w:val="0"/>
          <w:numId w:val="16"/>
        </w:numPr>
        <w:spacing w:after="0"/>
        <w:ind w:left="993" w:right="552" w:hanging="284"/>
        <w:contextualSpacing w:val="0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Kas ve sinir hastalıkları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bCs/>
          <w:sz w:val="24"/>
          <w:szCs w:val="24"/>
        </w:rPr>
      </w:pPr>
      <w:r w:rsidRPr="00770406">
        <w:rPr>
          <w:rFonts w:asciiTheme="minorHAnsi" w:hAnsiTheme="minorHAnsi"/>
          <w:b/>
          <w:bCs/>
          <w:sz w:val="24"/>
          <w:szCs w:val="24"/>
        </w:rPr>
        <w:t>Temel İlkeler:</w:t>
      </w:r>
    </w:p>
    <w:p w:rsidR="00770406" w:rsidRPr="00770406" w:rsidRDefault="00770406" w:rsidP="00770406">
      <w:pPr>
        <w:pStyle w:val="ListeParagraf"/>
        <w:numPr>
          <w:ilvl w:val="0"/>
          <w:numId w:val="17"/>
        </w:numPr>
        <w:spacing w:after="0"/>
        <w:ind w:left="993" w:right="552" w:hanging="283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aseptik tekniğe uygun olarak yapılmalıdır.</w:t>
      </w:r>
    </w:p>
    <w:p w:rsidR="00770406" w:rsidRPr="00770406" w:rsidRDefault="00770406" w:rsidP="00770406">
      <w:pPr>
        <w:pStyle w:val="ListeParagraf"/>
        <w:numPr>
          <w:ilvl w:val="0"/>
          <w:numId w:val="17"/>
        </w:numPr>
        <w:spacing w:after="0"/>
        <w:ind w:left="993" w:right="552" w:hanging="283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Entübe</w:t>
      </w:r>
      <w:proofErr w:type="spellEnd"/>
      <w:r w:rsidRPr="00770406">
        <w:rPr>
          <w:rFonts w:cs="Times New Roman"/>
          <w:sz w:val="24"/>
          <w:szCs w:val="24"/>
        </w:rPr>
        <w:t xml:space="preserve"> hastalar sık aralıklarla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edilmemeli; </w:t>
      </w:r>
      <w:proofErr w:type="spellStart"/>
      <w:r w:rsidRPr="00770406">
        <w:rPr>
          <w:rFonts w:cs="Times New Roman"/>
          <w:sz w:val="24"/>
          <w:szCs w:val="24"/>
        </w:rPr>
        <w:t>endikasyonu</w:t>
      </w:r>
      <w:proofErr w:type="spellEnd"/>
      <w:r w:rsidRPr="00770406">
        <w:rPr>
          <w:rFonts w:cs="Times New Roman"/>
          <w:sz w:val="24"/>
          <w:szCs w:val="24"/>
        </w:rPr>
        <w:t xml:space="preserve"> olup olmadığı değerlendirilmelidir.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Gerektiren Belirtiler</w:t>
      </w:r>
      <w:r w:rsidRPr="00770406">
        <w:rPr>
          <w:rFonts w:asciiTheme="minorHAnsi" w:hAnsiTheme="minorHAnsi"/>
          <w:sz w:val="24"/>
          <w:szCs w:val="24"/>
        </w:rPr>
        <w:t>: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Hastanın ifadesi,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Hırıltılı solunum,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Öksürük ve </w:t>
      </w:r>
      <w:proofErr w:type="spellStart"/>
      <w:r w:rsidRPr="00770406">
        <w:rPr>
          <w:rFonts w:cs="Times New Roman"/>
          <w:sz w:val="24"/>
          <w:szCs w:val="24"/>
        </w:rPr>
        <w:t>sekresyon</w:t>
      </w:r>
      <w:proofErr w:type="spellEnd"/>
      <w:r w:rsidRPr="00770406">
        <w:rPr>
          <w:rFonts w:cs="Times New Roman"/>
          <w:sz w:val="24"/>
          <w:szCs w:val="24"/>
        </w:rPr>
        <w:t xml:space="preserve"> varlığı,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Takipne</w:t>
      </w:r>
      <w:proofErr w:type="spellEnd"/>
      <w:r w:rsidRPr="00770406">
        <w:rPr>
          <w:rFonts w:cs="Times New Roman"/>
          <w:sz w:val="24"/>
          <w:szCs w:val="24"/>
        </w:rPr>
        <w:t xml:space="preserve">, </w:t>
      </w:r>
      <w:proofErr w:type="spellStart"/>
      <w:r w:rsidRPr="00770406">
        <w:rPr>
          <w:rFonts w:cs="Times New Roman"/>
          <w:sz w:val="24"/>
          <w:szCs w:val="24"/>
        </w:rPr>
        <w:t>hiperventilasyon</w:t>
      </w:r>
      <w:proofErr w:type="spellEnd"/>
      <w:r w:rsidRPr="00770406">
        <w:rPr>
          <w:rFonts w:cs="Times New Roman"/>
          <w:sz w:val="24"/>
          <w:szCs w:val="24"/>
        </w:rPr>
        <w:t>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Siyanoz</w:t>
      </w:r>
      <w:proofErr w:type="spellEnd"/>
      <w:r w:rsidRPr="00770406">
        <w:rPr>
          <w:rFonts w:cs="Times New Roman"/>
          <w:sz w:val="24"/>
          <w:szCs w:val="24"/>
        </w:rPr>
        <w:t>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Taşikardi, ritim problemleri,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Kan basıncının artması,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Terleme, huzursuzluk,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Ventilatörde</w:t>
      </w:r>
      <w:proofErr w:type="spellEnd"/>
      <w:r w:rsidRPr="00770406">
        <w:rPr>
          <w:rFonts w:cs="Times New Roman"/>
          <w:sz w:val="24"/>
          <w:szCs w:val="24"/>
        </w:rPr>
        <w:t xml:space="preserve"> yüksek basınç alarmı,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Pulse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oksimetrede</w:t>
      </w:r>
      <w:proofErr w:type="spellEnd"/>
      <w:r w:rsidRPr="00770406">
        <w:rPr>
          <w:rFonts w:cs="Times New Roman"/>
          <w:sz w:val="24"/>
          <w:szCs w:val="24"/>
        </w:rPr>
        <w:t xml:space="preserve"> SPO</w:t>
      </w:r>
      <w:r w:rsidRPr="00770406">
        <w:rPr>
          <w:rFonts w:cs="Times New Roman"/>
          <w:sz w:val="24"/>
          <w:szCs w:val="24"/>
          <w:vertAlign w:val="subscript"/>
        </w:rPr>
        <w:t>2</w:t>
      </w:r>
      <w:r w:rsidRPr="00770406">
        <w:rPr>
          <w:rFonts w:cs="Times New Roman"/>
          <w:sz w:val="24"/>
          <w:szCs w:val="24"/>
        </w:rPr>
        <w:t xml:space="preserve"> değerinin düşük seyretmesi,</w:t>
      </w:r>
    </w:p>
    <w:p w:rsid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 15-20 </w:t>
      </w:r>
      <w:proofErr w:type="spellStart"/>
      <w:r w:rsidRPr="00770406">
        <w:rPr>
          <w:rFonts w:cs="Times New Roman"/>
          <w:sz w:val="24"/>
          <w:szCs w:val="24"/>
        </w:rPr>
        <w:t>sn</w:t>
      </w:r>
      <w:proofErr w:type="spellEnd"/>
      <w:r w:rsidRPr="00770406">
        <w:rPr>
          <w:rFonts w:cs="Times New Roman"/>
          <w:sz w:val="24"/>
          <w:szCs w:val="24"/>
        </w:rPr>
        <w:t xml:space="preserve"> den fazla sürdürülmez.</w:t>
      </w: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770406" w:rsidTr="0091224B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Default="00770406" w:rsidP="0091224B"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242C13E5" wp14:editId="4A040704">
                  <wp:extent cx="1288415" cy="803275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Default="00770406" w:rsidP="0091224B">
            <w:pPr>
              <w:rPr>
                <w:rFonts w:cstheme="minorBidi"/>
              </w:rPr>
            </w:pPr>
          </w:p>
          <w:p w:rsidR="00770406" w:rsidRDefault="00770406" w:rsidP="0091224B">
            <w:pPr>
              <w:jc w:val="center"/>
              <w:rPr>
                <w:b/>
                <w:sz w:val="24"/>
              </w:rPr>
            </w:pPr>
          </w:p>
          <w:p w:rsidR="00770406" w:rsidRPr="006D0CD3" w:rsidRDefault="00770406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0406">
              <w:rPr>
                <w:rFonts w:asciiTheme="minorHAnsi" w:hAnsiTheme="minorHAnsi"/>
                <w:b/>
                <w:sz w:val="24"/>
                <w:szCs w:val="24"/>
              </w:rPr>
              <w:t>ASPİRASYON UYGULAMA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HB.TL.27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D27F34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2/5</w:t>
            </w:r>
          </w:p>
        </w:tc>
      </w:tr>
    </w:tbl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P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</w:p>
    <w:p w:rsidR="00770406" w:rsidRDefault="00770406" w:rsidP="00770406">
      <w:pPr>
        <w:pStyle w:val="ListeParagraf"/>
        <w:spacing w:after="0"/>
        <w:ind w:left="993" w:right="552"/>
        <w:jc w:val="both"/>
        <w:rPr>
          <w:rFonts w:cs="Times New Roman"/>
          <w:sz w:val="24"/>
          <w:szCs w:val="24"/>
        </w:rPr>
      </w:pP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İki uygulama arası en az 20-30 </w:t>
      </w:r>
      <w:proofErr w:type="spellStart"/>
      <w:r w:rsidRPr="00770406">
        <w:rPr>
          <w:rFonts w:cs="Times New Roman"/>
          <w:sz w:val="24"/>
          <w:szCs w:val="24"/>
        </w:rPr>
        <w:t>sn</w:t>
      </w:r>
      <w:proofErr w:type="spellEnd"/>
      <w:r w:rsidRPr="00770406">
        <w:rPr>
          <w:rFonts w:cs="Times New Roman"/>
          <w:sz w:val="24"/>
          <w:szCs w:val="24"/>
        </w:rPr>
        <w:t xml:space="preserve"> olmalıdır.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Hastanın genel durumuna göre uygun pozisyon verilmelidir.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 </w:t>
      </w:r>
      <w:proofErr w:type="spellStart"/>
      <w:r w:rsidRPr="00770406">
        <w:rPr>
          <w:rFonts w:cs="Times New Roman"/>
          <w:sz w:val="24"/>
          <w:szCs w:val="24"/>
        </w:rPr>
        <w:t>enteral</w:t>
      </w:r>
      <w:proofErr w:type="spellEnd"/>
      <w:r w:rsidRPr="00770406">
        <w:rPr>
          <w:rFonts w:cs="Times New Roman"/>
          <w:sz w:val="24"/>
          <w:szCs w:val="24"/>
        </w:rPr>
        <w:t xml:space="preserve"> besleniyorsa beslenme durdurulmalıdır.</w:t>
      </w:r>
    </w:p>
    <w:p w:rsidR="00770406" w:rsidRPr="00770406" w:rsidRDefault="00770406" w:rsidP="00770406">
      <w:pPr>
        <w:pStyle w:val="ListeParagraf"/>
        <w:numPr>
          <w:ilvl w:val="0"/>
          <w:numId w:val="18"/>
        </w:numPr>
        <w:spacing w:after="0"/>
        <w:ind w:left="993" w:right="552" w:hanging="283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Aspiratör basıncı yetişkinlerde 80-140 </w:t>
      </w:r>
      <w:proofErr w:type="spellStart"/>
      <w:r w:rsidRPr="00770406">
        <w:rPr>
          <w:rFonts w:cs="Times New Roman"/>
          <w:sz w:val="24"/>
          <w:szCs w:val="24"/>
        </w:rPr>
        <w:t>mmhg</w:t>
      </w:r>
      <w:proofErr w:type="spellEnd"/>
      <w:r w:rsidRPr="00770406">
        <w:rPr>
          <w:rFonts w:cs="Times New Roman"/>
          <w:sz w:val="24"/>
          <w:szCs w:val="24"/>
        </w:rPr>
        <w:t>,</w:t>
      </w:r>
    </w:p>
    <w:p w:rsidR="00770406" w:rsidRPr="00770406" w:rsidRDefault="00770406" w:rsidP="00770406">
      <w:pPr>
        <w:pStyle w:val="ListeParagraf"/>
        <w:numPr>
          <w:ilvl w:val="3"/>
          <w:numId w:val="19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Çocuklarda 80-100 </w:t>
      </w:r>
      <w:proofErr w:type="spellStart"/>
      <w:r w:rsidRPr="00770406">
        <w:rPr>
          <w:rFonts w:cs="Times New Roman"/>
          <w:sz w:val="24"/>
          <w:szCs w:val="24"/>
        </w:rPr>
        <w:t>mmhg</w:t>
      </w:r>
      <w:proofErr w:type="spellEnd"/>
    </w:p>
    <w:p w:rsidR="00770406" w:rsidRPr="00770406" w:rsidRDefault="00770406" w:rsidP="00770406">
      <w:pPr>
        <w:pStyle w:val="ListeParagraf"/>
        <w:numPr>
          <w:ilvl w:val="3"/>
          <w:numId w:val="19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Yeni doğanda 60-80 </w:t>
      </w:r>
      <w:proofErr w:type="spellStart"/>
      <w:r w:rsidRPr="00770406">
        <w:rPr>
          <w:rFonts w:cs="Times New Roman"/>
          <w:sz w:val="24"/>
          <w:szCs w:val="24"/>
        </w:rPr>
        <w:t>mmhg</w:t>
      </w:r>
      <w:proofErr w:type="spellEnd"/>
      <w:r w:rsidRPr="00770406">
        <w:rPr>
          <w:rFonts w:cs="Times New Roman"/>
          <w:sz w:val="24"/>
          <w:szCs w:val="24"/>
        </w:rPr>
        <w:t xml:space="preserve"> olmalıdır.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sondasının çapı </w:t>
      </w:r>
      <w:proofErr w:type="spellStart"/>
      <w:r w:rsidRPr="00770406">
        <w:rPr>
          <w:rFonts w:cs="Times New Roman"/>
          <w:sz w:val="24"/>
          <w:szCs w:val="24"/>
        </w:rPr>
        <w:t>entübasyon</w:t>
      </w:r>
      <w:proofErr w:type="spellEnd"/>
      <w:r w:rsidRPr="00770406">
        <w:rPr>
          <w:rFonts w:cs="Times New Roman"/>
          <w:sz w:val="24"/>
          <w:szCs w:val="24"/>
        </w:rPr>
        <w:t xml:space="preserve"> tüpü / </w:t>
      </w:r>
      <w:proofErr w:type="spellStart"/>
      <w:r w:rsidRPr="00770406">
        <w:rPr>
          <w:rFonts w:cs="Times New Roman"/>
          <w:sz w:val="24"/>
          <w:szCs w:val="24"/>
        </w:rPr>
        <w:t>trakeostomi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kanülünün</w:t>
      </w:r>
      <w:proofErr w:type="spellEnd"/>
      <w:r w:rsidRPr="00770406">
        <w:rPr>
          <w:rFonts w:cs="Times New Roman"/>
          <w:sz w:val="24"/>
          <w:szCs w:val="24"/>
        </w:rPr>
        <w:t xml:space="preserve"> çapının 1/3 ü olmalıdır. Yetişkin için 12-18, çocuk için 8-10, yeni doğan için 5-8 </w:t>
      </w:r>
      <w:proofErr w:type="spellStart"/>
      <w:r w:rsidRPr="00770406">
        <w:rPr>
          <w:rFonts w:cs="Times New Roman"/>
          <w:sz w:val="24"/>
          <w:szCs w:val="24"/>
        </w:rPr>
        <w:t>nolu</w:t>
      </w:r>
      <w:proofErr w:type="spellEnd"/>
      <w:r w:rsidRPr="00770406">
        <w:rPr>
          <w:rFonts w:cs="Times New Roman"/>
          <w:sz w:val="24"/>
          <w:szCs w:val="24"/>
        </w:rPr>
        <w:t xml:space="preserve"> sondalar kullanılmalıdır.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Endotrakeal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aspirasyonda</w:t>
      </w:r>
      <w:proofErr w:type="spellEnd"/>
      <w:r w:rsidRPr="00770406">
        <w:rPr>
          <w:rFonts w:cs="Times New Roman"/>
          <w:sz w:val="24"/>
          <w:szCs w:val="24"/>
        </w:rPr>
        <w:t xml:space="preserve">,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sondasının uzunluğu, </w:t>
      </w:r>
      <w:proofErr w:type="spellStart"/>
      <w:r w:rsidRPr="00770406">
        <w:rPr>
          <w:rFonts w:cs="Times New Roman"/>
          <w:sz w:val="24"/>
          <w:szCs w:val="24"/>
        </w:rPr>
        <w:t>entübasyon</w:t>
      </w:r>
      <w:proofErr w:type="spellEnd"/>
      <w:r w:rsidRPr="00770406">
        <w:rPr>
          <w:rFonts w:cs="Times New Roman"/>
          <w:sz w:val="24"/>
          <w:szCs w:val="24"/>
        </w:rPr>
        <w:t xml:space="preserve"> tüpünden uzun olmalıdır.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tüp içinde ilerletilirken aspiratör kapalı olmalıdır.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Çıkarılan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, bir kez daha içeri itilerek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yapılmamalıdır.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sırasında </w:t>
      </w:r>
      <w:proofErr w:type="spellStart"/>
      <w:r w:rsidRPr="00770406">
        <w:rPr>
          <w:rFonts w:cs="Times New Roman"/>
          <w:sz w:val="24"/>
          <w:szCs w:val="24"/>
        </w:rPr>
        <w:t>ambu</w:t>
      </w:r>
      <w:proofErr w:type="spellEnd"/>
      <w:r w:rsidRPr="00770406">
        <w:rPr>
          <w:rFonts w:cs="Times New Roman"/>
          <w:sz w:val="24"/>
          <w:szCs w:val="24"/>
        </w:rPr>
        <w:t xml:space="preserve"> hazır bulundurulmalıdır.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</w:t>
      </w:r>
      <w:proofErr w:type="spellStart"/>
      <w:r w:rsidRPr="00770406">
        <w:rPr>
          <w:rFonts w:cs="Times New Roman"/>
          <w:sz w:val="24"/>
          <w:szCs w:val="24"/>
        </w:rPr>
        <w:t>inspiryumda</w:t>
      </w:r>
      <w:proofErr w:type="spellEnd"/>
      <w:r w:rsidRPr="00770406">
        <w:rPr>
          <w:rFonts w:cs="Times New Roman"/>
          <w:sz w:val="24"/>
          <w:szCs w:val="24"/>
        </w:rPr>
        <w:t xml:space="preserve"> ilerletilmelidir.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sırasında hastanın kalp hızı, ritmi, solunumu, cilt rengi gözlenmelidir.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Yüz bölgesinde </w:t>
      </w:r>
      <w:proofErr w:type="gramStart"/>
      <w:r w:rsidRPr="00770406">
        <w:rPr>
          <w:rFonts w:cs="Times New Roman"/>
          <w:sz w:val="24"/>
          <w:szCs w:val="24"/>
        </w:rPr>
        <w:t>travma</w:t>
      </w:r>
      <w:proofErr w:type="gramEnd"/>
      <w:r w:rsidRPr="00770406">
        <w:rPr>
          <w:rFonts w:cs="Times New Roman"/>
          <w:sz w:val="24"/>
          <w:szCs w:val="24"/>
        </w:rPr>
        <w:t xml:space="preserve">, anomali ve operasyonlar varsa </w:t>
      </w:r>
      <w:proofErr w:type="spellStart"/>
      <w:r w:rsidRPr="00770406">
        <w:rPr>
          <w:rFonts w:cs="Times New Roman"/>
          <w:sz w:val="24"/>
          <w:szCs w:val="24"/>
        </w:rPr>
        <w:t>orotrakeal</w:t>
      </w:r>
      <w:proofErr w:type="spellEnd"/>
      <w:r w:rsidRPr="00770406">
        <w:rPr>
          <w:rFonts w:cs="Times New Roman"/>
          <w:sz w:val="24"/>
          <w:szCs w:val="24"/>
        </w:rPr>
        <w:t xml:space="preserve"> / </w:t>
      </w:r>
      <w:proofErr w:type="spellStart"/>
      <w:r w:rsidRPr="00770406">
        <w:rPr>
          <w:rFonts w:cs="Times New Roman"/>
          <w:sz w:val="24"/>
          <w:szCs w:val="24"/>
        </w:rPr>
        <w:t>nazotrakeal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uygulanmamalıdır.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Sekresyonları</w:t>
      </w:r>
      <w:proofErr w:type="spellEnd"/>
      <w:r w:rsidRPr="00770406">
        <w:rPr>
          <w:rFonts w:cs="Times New Roman"/>
          <w:sz w:val="24"/>
          <w:szCs w:val="24"/>
        </w:rPr>
        <w:t xml:space="preserve"> yoğun ve </w:t>
      </w:r>
      <w:proofErr w:type="spellStart"/>
      <w:r w:rsidRPr="00770406">
        <w:rPr>
          <w:rFonts w:cs="Times New Roman"/>
          <w:sz w:val="24"/>
          <w:szCs w:val="24"/>
        </w:rPr>
        <w:t>sekresyona</w:t>
      </w:r>
      <w:proofErr w:type="spellEnd"/>
      <w:r w:rsidRPr="00770406">
        <w:rPr>
          <w:rFonts w:cs="Times New Roman"/>
          <w:sz w:val="24"/>
          <w:szCs w:val="24"/>
        </w:rPr>
        <w:t xml:space="preserve"> bağlı tıkacı olan hastalar dışında,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 öncesinde tüp içine sıvı verilmemeli; eğer sıvı verilmesi gerekiyorsa tek kullanımlık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solüsyonlar (5-15 ml steril sıvı içeren ampuller) kullanılmalıdır.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 tamamlandıktan sonra, kullanılan 5-15 ml ampul içinde sıvı kalmış ise bekletilmeden atılmalıdır.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Akciğer </w:t>
      </w:r>
      <w:proofErr w:type="spellStart"/>
      <w:r w:rsidRPr="00770406">
        <w:rPr>
          <w:rFonts w:cs="Times New Roman"/>
          <w:sz w:val="24"/>
          <w:szCs w:val="24"/>
        </w:rPr>
        <w:t>sekresyonları</w:t>
      </w:r>
      <w:proofErr w:type="spellEnd"/>
      <w:r w:rsidRPr="00770406">
        <w:rPr>
          <w:rFonts w:cs="Times New Roman"/>
          <w:sz w:val="24"/>
          <w:szCs w:val="24"/>
        </w:rPr>
        <w:t xml:space="preserve"> yeterince temizlendikten sonra yıkama solüsyonunda yıkanan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ile ağız </w:t>
      </w:r>
      <w:proofErr w:type="spellStart"/>
      <w:r w:rsidRPr="00770406">
        <w:rPr>
          <w:rFonts w:cs="Times New Roman"/>
          <w:sz w:val="24"/>
          <w:szCs w:val="24"/>
        </w:rPr>
        <w:t>sekresyonları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edilmeli ve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atılmalıdır.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tek kullanımlıktır. Her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için yeni ve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bir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kullanılmalıdır. Aynı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sıvı içinde bekletilmemeli, kesinlikle tekrar kullanılmamalıdır.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Yıkama için 500 ml’lik plastik ya da cam şişeler içindeki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sıvılar (serum fizyolojik ya da steril su) kullanılmalıdır.</w:t>
      </w:r>
    </w:p>
    <w:p w:rsidR="00770406" w:rsidRPr="00770406" w:rsidRDefault="00770406" w:rsidP="00770406">
      <w:pPr>
        <w:pStyle w:val="ListeParagraf"/>
        <w:numPr>
          <w:ilvl w:val="0"/>
          <w:numId w:val="20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Solüsyonlar 8 saatten uzun süre kullanılmamalı, yıkama solüsyonu çok kirlenmiş ise 8 saat beklenilmeden değiştirilmelidir. Hazırlanan solüsyon kabının üzerine kullanılmaya başlandığı tarih ve saat kaydedilmelidir.</w:t>
      </w:r>
    </w:p>
    <w:p w:rsidR="00770406" w:rsidRPr="00770406" w:rsidRDefault="00770406" w:rsidP="00770406">
      <w:pPr>
        <w:pStyle w:val="ListeParagraf"/>
        <w:numPr>
          <w:ilvl w:val="0"/>
          <w:numId w:val="28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 tamamlandıktan sonra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atılmadan önce yıkama solüsyonu kullanılmalıdır.</w:t>
      </w:r>
    </w:p>
    <w:p w:rsidR="00770406" w:rsidRPr="00770406" w:rsidRDefault="00770406" w:rsidP="00770406">
      <w:pPr>
        <w:pStyle w:val="ListeParagraf"/>
        <w:numPr>
          <w:ilvl w:val="0"/>
          <w:numId w:val="28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Kapalı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kateterleri</w:t>
      </w:r>
      <w:proofErr w:type="spellEnd"/>
      <w:r w:rsidRPr="00770406">
        <w:rPr>
          <w:rFonts w:cs="Times New Roman"/>
          <w:sz w:val="24"/>
          <w:szCs w:val="24"/>
        </w:rPr>
        <w:t xml:space="preserve"> 24 saat ara ile fonksiyon bozukluğu gelişmesi, </w:t>
      </w:r>
      <w:proofErr w:type="spellStart"/>
      <w:r w:rsidRPr="00770406">
        <w:rPr>
          <w:rFonts w:cs="Times New Roman"/>
          <w:sz w:val="24"/>
          <w:szCs w:val="24"/>
        </w:rPr>
        <w:t>kateterin</w:t>
      </w:r>
      <w:proofErr w:type="spellEnd"/>
      <w:r w:rsidRPr="00770406">
        <w:rPr>
          <w:rFonts w:cs="Times New Roman"/>
          <w:sz w:val="24"/>
          <w:szCs w:val="24"/>
        </w:rPr>
        <w:t xml:space="preserve"> tıkanması,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kılıfının delinmesi durumlarında 24 saat beklenmeden değiştirilmelidir.</w:t>
      </w:r>
    </w:p>
    <w:p w:rsidR="00770406" w:rsidRPr="00770406" w:rsidRDefault="00770406" w:rsidP="00770406">
      <w:pPr>
        <w:pStyle w:val="ListeParagraf"/>
        <w:numPr>
          <w:ilvl w:val="0"/>
          <w:numId w:val="28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Farklı hastalar arası kullanımda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setinin tamamı değiştirilmelidir.</w:t>
      </w:r>
    </w:p>
    <w:p w:rsidR="00770406" w:rsidRPr="00770406" w:rsidRDefault="00770406" w:rsidP="00770406">
      <w:pPr>
        <w:pStyle w:val="ListeParagraf"/>
        <w:numPr>
          <w:ilvl w:val="0"/>
          <w:numId w:val="28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Hastane vakum sistemine bağlı aspiratörler aracılığı ile açık veya kapalı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uygulanan her hastada aspiratörün içindeki tek kullanımlık torba, işaretli seviyeye kadar dolunca yenisi ile değiştirilmeli, ayrıca her hasta için mutlaka torba, hortum ve çam ucu değişimi yapılmalıdır.</w:t>
      </w:r>
    </w:p>
    <w:p w:rsidR="00770406" w:rsidRDefault="00770406" w:rsidP="00770406">
      <w:pPr>
        <w:pStyle w:val="ListeParagraf"/>
        <w:numPr>
          <w:ilvl w:val="0"/>
          <w:numId w:val="28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Torbalı sistem olmayan aspiratör kavanozları doldukça, her 24 saatte bir boşaltılıp temizlenmeli ve uygun şekilde </w:t>
      </w:r>
      <w:proofErr w:type="gramStart"/>
      <w:r w:rsidRPr="00770406">
        <w:rPr>
          <w:rFonts w:cs="Times New Roman"/>
          <w:sz w:val="24"/>
          <w:szCs w:val="24"/>
        </w:rPr>
        <w:t>dezenfekte</w:t>
      </w:r>
      <w:proofErr w:type="gramEnd"/>
      <w:r w:rsidRPr="00770406">
        <w:rPr>
          <w:rFonts w:cs="Times New Roman"/>
          <w:sz w:val="24"/>
          <w:szCs w:val="24"/>
        </w:rPr>
        <w:t xml:space="preserve"> edilmelidir.</w:t>
      </w: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770406" w:rsidTr="0091224B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Default="00770406" w:rsidP="0091224B"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242C13E5" wp14:editId="4A040704">
                  <wp:extent cx="1288415" cy="803275"/>
                  <wp:effectExtent l="0" t="0" r="698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Default="00770406" w:rsidP="0091224B">
            <w:pPr>
              <w:rPr>
                <w:rFonts w:cstheme="minorBidi"/>
              </w:rPr>
            </w:pPr>
          </w:p>
          <w:p w:rsidR="00770406" w:rsidRDefault="00770406" w:rsidP="0091224B">
            <w:pPr>
              <w:jc w:val="center"/>
              <w:rPr>
                <w:b/>
                <w:sz w:val="24"/>
              </w:rPr>
            </w:pPr>
          </w:p>
          <w:p w:rsidR="00770406" w:rsidRPr="006D0CD3" w:rsidRDefault="00770406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0406">
              <w:rPr>
                <w:rFonts w:asciiTheme="minorHAnsi" w:hAnsiTheme="minorHAnsi"/>
                <w:b/>
                <w:sz w:val="24"/>
                <w:szCs w:val="24"/>
              </w:rPr>
              <w:t>ASPİRASYON UYGULAMA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HB.TL.27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D27F34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3/5</w:t>
            </w:r>
          </w:p>
        </w:tc>
      </w:tr>
    </w:tbl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P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Pr="00770406" w:rsidRDefault="00770406" w:rsidP="00770406">
      <w:pPr>
        <w:pStyle w:val="ListeParagraf"/>
        <w:numPr>
          <w:ilvl w:val="0"/>
          <w:numId w:val="28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Taşınabilir aspiratör kullanılması gereken durumda aspiratör kavanozu doldukça, her 24 saatte bir boşaltılıp temizlenmeli ve klor içeren tablet </w:t>
      </w:r>
      <w:proofErr w:type="spellStart"/>
      <w:r w:rsidRPr="00770406">
        <w:rPr>
          <w:rFonts w:cs="Times New Roman"/>
          <w:sz w:val="24"/>
          <w:szCs w:val="24"/>
        </w:rPr>
        <w:t>vb</w:t>
      </w:r>
      <w:proofErr w:type="spellEnd"/>
      <w:r w:rsidRPr="00770406">
        <w:rPr>
          <w:rFonts w:cs="Times New Roman"/>
          <w:sz w:val="24"/>
          <w:szCs w:val="24"/>
        </w:rPr>
        <w:t xml:space="preserve"> ile </w:t>
      </w:r>
      <w:proofErr w:type="gramStart"/>
      <w:r w:rsidRPr="00770406">
        <w:rPr>
          <w:rFonts w:cs="Times New Roman"/>
          <w:sz w:val="24"/>
          <w:szCs w:val="24"/>
        </w:rPr>
        <w:t>dezenfekte</w:t>
      </w:r>
      <w:proofErr w:type="gramEnd"/>
      <w:r w:rsidRPr="00770406">
        <w:rPr>
          <w:rFonts w:cs="Times New Roman"/>
          <w:sz w:val="24"/>
          <w:szCs w:val="24"/>
        </w:rPr>
        <w:t xml:space="preserve"> edilmelidir.</w:t>
      </w:r>
    </w:p>
    <w:p w:rsidR="00770406" w:rsidRPr="00770406" w:rsidRDefault="00770406" w:rsidP="00770406">
      <w:pPr>
        <w:pStyle w:val="ListeParagraf"/>
        <w:spacing w:after="0"/>
        <w:ind w:left="993" w:right="552"/>
        <w:jc w:val="both"/>
        <w:rPr>
          <w:rFonts w:cs="Times New Roman"/>
          <w:sz w:val="24"/>
          <w:szCs w:val="24"/>
        </w:rPr>
      </w:pP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contextualSpacing w:val="0"/>
        <w:jc w:val="both"/>
        <w:rPr>
          <w:rFonts w:cs="Times New Roman"/>
          <w:b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>ARAÇ ve GEREÇLER: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  <w:r w:rsidRPr="00770406">
        <w:rPr>
          <w:rFonts w:asciiTheme="minorHAnsi" w:hAnsiTheme="minorHAnsi"/>
          <w:b/>
          <w:sz w:val="24"/>
          <w:szCs w:val="24"/>
        </w:rPr>
        <w:t xml:space="preserve">Açık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İçin: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Aspiratör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Steril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</w:t>
      </w:r>
      <w:proofErr w:type="spellEnd"/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Steril eldiven ve </w:t>
      </w:r>
      <w:proofErr w:type="spellStart"/>
      <w:r w:rsidRPr="00770406">
        <w:rPr>
          <w:rFonts w:cs="Times New Roman"/>
          <w:sz w:val="24"/>
          <w:szCs w:val="24"/>
        </w:rPr>
        <w:t>nonsteril</w:t>
      </w:r>
      <w:proofErr w:type="spellEnd"/>
      <w:r w:rsidRPr="00770406">
        <w:rPr>
          <w:rFonts w:cs="Times New Roman"/>
          <w:sz w:val="24"/>
          <w:szCs w:val="24"/>
        </w:rPr>
        <w:t xml:space="preserve"> eldiven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Ambu</w:t>
      </w:r>
      <w:proofErr w:type="spellEnd"/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Airway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5 – 15 ml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sıvı içeren ampuller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500 ml ‘</w:t>
      </w:r>
      <w:proofErr w:type="spellStart"/>
      <w:r w:rsidRPr="00770406">
        <w:rPr>
          <w:rFonts w:cs="Times New Roman"/>
          <w:sz w:val="24"/>
          <w:szCs w:val="24"/>
        </w:rPr>
        <w:t>lik</w:t>
      </w:r>
      <w:proofErr w:type="spellEnd"/>
      <w:r w:rsidRPr="00770406">
        <w:rPr>
          <w:rFonts w:cs="Times New Roman"/>
          <w:sz w:val="24"/>
          <w:szCs w:val="24"/>
        </w:rPr>
        <w:t xml:space="preserve"> plastik ya da cam şişe içinde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sıvılar (</w:t>
      </w:r>
      <w:proofErr w:type="spellStart"/>
      <w:r w:rsidRPr="00770406">
        <w:rPr>
          <w:rFonts w:cs="Times New Roman"/>
          <w:sz w:val="24"/>
          <w:szCs w:val="24"/>
        </w:rPr>
        <w:t>distile</w:t>
      </w:r>
      <w:proofErr w:type="spellEnd"/>
      <w:r w:rsidRPr="00770406">
        <w:rPr>
          <w:rFonts w:cs="Times New Roman"/>
          <w:sz w:val="24"/>
          <w:szCs w:val="24"/>
        </w:rPr>
        <w:t xml:space="preserve"> su veya serum fizyolojik)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Oksijen kaynağı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Paravan / perde</w:t>
      </w:r>
    </w:p>
    <w:p w:rsidR="00770406" w:rsidRPr="00770406" w:rsidRDefault="00770406" w:rsidP="00770406">
      <w:pPr>
        <w:pStyle w:val="ListeParagraf"/>
        <w:numPr>
          <w:ilvl w:val="0"/>
          <w:numId w:val="21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Ağız bakım malzemeleri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sz w:val="24"/>
          <w:szCs w:val="24"/>
        </w:rPr>
      </w:pPr>
      <w:r w:rsidRPr="00770406">
        <w:rPr>
          <w:rFonts w:asciiTheme="minorHAnsi" w:hAnsiTheme="minorHAnsi"/>
          <w:b/>
          <w:sz w:val="24"/>
          <w:szCs w:val="24"/>
        </w:rPr>
        <w:t xml:space="preserve">Kapalı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İçin:</w:t>
      </w:r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Kapalı sistem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</w:t>
      </w:r>
      <w:proofErr w:type="spellEnd"/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Nonsteril</w:t>
      </w:r>
      <w:proofErr w:type="spellEnd"/>
      <w:r w:rsidRPr="00770406">
        <w:rPr>
          <w:rFonts w:cs="Times New Roman"/>
          <w:sz w:val="24"/>
          <w:szCs w:val="24"/>
        </w:rPr>
        <w:t xml:space="preserve"> eldiven</w:t>
      </w:r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5 – 15 ml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sıvı içeren ampuller</w:t>
      </w:r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Steril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</w:t>
      </w:r>
      <w:proofErr w:type="spellEnd"/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Steril </w:t>
      </w:r>
      <w:proofErr w:type="spellStart"/>
      <w:r w:rsidRPr="00770406">
        <w:rPr>
          <w:rFonts w:cs="Times New Roman"/>
          <w:sz w:val="24"/>
          <w:szCs w:val="24"/>
        </w:rPr>
        <w:t>spanç</w:t>
      </w:r>
      <w:proofErr w:type="spellEnd"/>
      <w:r w:rsidRPr="00770406">
        <w:rPr>
          <w:rFonts w:cs="Times New Roman"/>
          <w:sz w:val="24"/>
          <w:szCs w:val="24"/>
        </w:rPr>
        <w:t xml:space="preserve"> veya gazlı bez</w:t>
      </w:r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Aspiratör</w:t>
      </w:r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Paravan / perde</w:t>
      </w:r>
    </w:p>
    <w:p w:rsidR="00770406" w:rsidRPr="00770406" w:rsidRDefault="00770406" w:rsidP="00770406">
      <w:pPr>
        <w:pStyle w:val="ListeParagraf"/>
        <w:numPr>
          <w:ilvl w:val="0"/>
          <w:numId w:val="22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Ağız bakım malzemeleri</w:t>
      </w:r>
    </w:p>
    <w:p w:rsidR="00770406" w:rsidRPr="00770406" w:rsidRDefault="00770406" w:rsidP="00770406">
      <w:pPr>
        <w:pStyle w:val="ListeParagraf"/>
        <w:spacing w:after="0"/>
        <w:ind w:left="993" w:right="552"/>
        <w:jc w:val="both"/>
        <w:rPr>
          <w:rFonts w:cs="Times New Roman"/>
          <w:sz w:val="24"/>
          <w:szCs w:val="24"/>
        </w:rPr>
      </w:pPr>
    </w:p>
    <w:p w:rsidR="00770406" w:rsidRPr="00770406" w:rsidRDefault="00770406" w:rsidP="00770406">
      <w:pPr>
        <w:pStyle w:val="ListeParagraf"/>
        <w:numPr>
          <w:ilvl w:val="0"/>
          <w:numId w:val="14"/>
        </w:numPr>
        <w:spacing w:after="0"/>
        <w:ind w:left="993" w:right="552" w:hanging="283"/>
        <w:contextualSpacing w:val="0"/>
        <w:jc w:val="both"/>
        <w:rPr>
          <w:rFonts w:cs="Times New Roman"/>
          <w:b/>
          <w:sz w:val="24"/>
          <w:szCs w:val="24"/>
        </w:rPr>
      </w:pPr>
      <w:r w:rsidRPr="00770406">
        <w:rPr>
          <w:rFonts w:cs="Times New Roman"/>
          <w:b/>
          <w:sz w:val="24"/>
          <w:szCs w:val="24"/>
        </w:rPr>
        <w:t>UYGULAMA: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İçin Ana İşlem Basamakları:</w:t>
      </w:r>
    </w:p>
    <w:p w:rsidR="00770406" w:rsidRPr="00770406" w:rsidRDefault="00770406" w:rsidP="00770406">
      <w:pPr>
        <w:pStyle w:val="ListeParagraf"/>
        <w:numPr>
          <w:ilvl w:val="0"/>
          <w:numId w:val="23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İşlem hakkında hasta ve hasta yakınlarına bilgi verilir (</w:t>
      </w:r>
      <w:proofErr w:type="spellStart"/>
      <w:r w:rsidRPr="00770406">
        <w:rPr>
          <w:rFonts w:cs="Times New Roman"/>
          <w:sz w:val="24"/>
          <w:szCs w:val="24"/>
        </w:rPr>
        <w:t>Ventilatöre</w:t>
      </w:r>
      <w:proofErr w:type="spellEnd"/>
      <w:r w:rsidRPr="00770406">
        <w:rPr>
          <w:rFonts w:cs="Times New Roman"/>
          <w:sz w:val="24"/>
          <w:szCs w:val="24"/>
        </w:rPr>
        <w:t xml:space="preserve"> bağlı bilinçsiz hastaların da tepki veremedikleri halde işitebildikleri ve hissedebildikleri unutulmamalıdır).</w:t>
      </w:r>
    </w:p>
    <w:p w:rsidR="00770406" w:rsidRPr="00770406" w:rsidRDefault="00770406" w:rsidP="00770406">
      <w:pPr>
        <w:pStyle w:val="ListeParagraf"/>
        <w:numPr>
          <w:ilvl w:val="0"/>
          <w:numId w:val="23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Eller </w:t>
      </w:r>
      <w:r w:rsidRPr="00770406">
        <w:rPr>
          <w:rFonts w:cs="Times New Roman"/>
          <w:b/>
          <w:sz w:val="24"/>
          <w:szCs w:val="24"/>
        </w:rPr>
        <w:t>“El Hijyeni Talimatına”</w:t>
      </w:r>
      <w:r w:rsidRPr="00770406">
        <w:rPr>
          <w:rFonts w:cs="Times New Roman"/>
          <w:sz w:val="24"/>
          <w:szCs w:val="24"/>
        </w:rPr>
        <w:t xml:space="preserve"> uygun yıkanır.</w:t>
      </w:r>
    </w:p>
    <w:p w:rsidR="00770406" w:rsidRPr="00770406" w:rsidRDefault="00770406" w:rsidP="00770406">
      <w:pPr>
        <w:pStyle w:val="ListeParagraf"/>
        <w:numPr>
          <w:ilvl w:val="0"/>
          <w:numId w:val="23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işleminden önce hastanın </w:t>
      </w:r>
      <w:proofErr w:type="spellStart"/>
      <w:r w:rsidRPr="00770406">
        <w:rPr>
          <w:rFonts w:cs="Times New Roman"/>
          <w:sz w:val="24"/>
          <w:szCs w:val="24"/>
        </w:rPr>
        <w:t>aspirasyona</w:t>
      </w:r>
      <w:proofErr w:type="spellEnd"/>
      <w:r w:rsidRPr="00770406">
        <w:rPr>
          <w:rFonts w:cs="Times New Roman"/>
          <w:sz w:val="24"/>
          <w:szCs w:val="24"/>
        </w:rPr>
        <w:t xml:space="preserve"> ihtiyacı olup olmadığı değerlendirilir.</w:t>
      </w:r>
    </w:p>
    <w:p w:rsidR="00770406" w:rsidRPr="00770406" w:rsidRDefault="00770406" w:rsidP="00770406">
      <w:pPr>
        <w:pStyle w:val="ListeParagraf"/>
        <w:numPr>
          <w:ilvl w:val="0"/>
          <w:numId w:val="23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Aspiratör basıncı kontrol edilir.</w:t>
      </w:r>
    </w:p>
    <w:p w:rsidR="00770406" w:rsidRPr="00770406" w:rsidRDefault="00770406" w:rsidP="00770406">
      <w:pPr>
        <w:pStyle w:val="ListeParagraf"/>
        <w:numPr>
          <w:ilvl w:val="0"/>
          <w:numId w:val="23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Yatağın etrafında perde veya paravan varsa hasta mahremiyeti sağlanır.</w:t>
      </w:r>
    </w:p>
    <w:p w:rsidR="00770406" w:rsidRPr="00770406" w:rsidRDefault="00770406" w:rsidP="00770406">
      <w:pPr>
        <w:pStyle w:val="ListeParagraf"/>
        <w:numPr>
          <w:ilvl w:val="0"/>
          <w:numId w:val="23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Bir sakıncası yoksa hastanın başı 20-30 derece yükseltilerek pozisyon verilir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70406">
        <w:rPr>
          <w:rFonts w:asciiTheme="minorHAnsi" w:hAnsiTheme="minorHAnsi"/>
          <w:b/>
          <w:sz w:val="24"/>
          <w:szCs w:val="24"/>
        </w:rPr>
        <w:t>Orotrakeal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nazofarengeal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yapıyorsanız:</w:t>
      </w:r>
    </w:p>
    <w:p w:rsidR="00770406" w:rsidRPr="00770406" w:rsidRDefault="00770406" w:rsidP="00770406">
      <w:pPr>
        <w:pStyle w:val="ListeParagraf"/>
        <w:numPr>
          <w:ilvl w:val="0"/>
          <w:numId w:val="24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Nonsteril</w:t>
      </w:r>
      <w:proofErr w:type="spellEnd"/>
      <w:r w:rsidRPr="00770406">
        <w:rPr>
          <w:rFonts w:cs="Times New Roman"/>
          <w:sz w:val="24"/>
          <w:szCs w:val="24"/>
        </w:rPr>
        <w:t xml:space="preserve"> eldiven giyilir</w:t>
      </w:r>
    </w:p>
    <w:p w:rsidR="00770406" w:rsidRDefault="00770406" w:rsidP="00770406">
      <w:pPr>
        <w:pStyle w:val="ListeParagraf"/>
        <w:numPr>
          <w:ilvl w:val="0"/>
          <w:numId w:val="24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Aspiratör açılıp, ağız içi </w:t>
      </w:r>
      <w:proofErr w:type="spellStart"/>
      <w:r w:rsidRPr="00770406">
        <w:rPr>
          <w:rFonts w:cs="Times New Roman"/>
          <w:sz w:val="24"/>
          <w:szCs w:val="24"/>
        </w:rPr>
        <w:t>farenks</w:t>
      </w:r>
      <w:proofErr w:type="spellEnd"/>
      <w:r w:rsidRPr="00770406">
        <w:rPr>
          <w:rFonts w:cs="Times New Roman"/>
          <w:sz w:val="24"/>
          <w:szCs w:val="24"/>
        </w:rPr>
        <w:t xml:space="preserve"> de dâhil olacak şekilde yavaşça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edilir. </w:t>
      </w: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770406" w:rsidTr="0091224B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Default="00770406" w:rsidP="0091224B"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242C13E5" wp14:editId="4A040704">
                  <wp:extent cx="1288415" cy="803275"/>
                  <wp:effectExtent l="0" t="0" r="698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Default="00770406" w:rsidP="0091224B">
            <w:pPr>
              <w:rPr>
                <w:rFonts w:cstheme="minorBidi"/>
              </w:rPr>
            </w:pPr>
          </w:p>
          <w:p w:rsidR="00770406" w:rsidRDefault="00770406" w:rsidP="0091224B">
            <w:pPr>
              <w:jc w:val="center"/>
              <w:rPr>
                <w:b/>
                <w:sz w:val="24"/>
              </w:rPr>
            </w:pPr>
          </w:p>
          <w:p w:rsidR="00770406" w:rsidRPr="00770406" w:rsidRDefault="00770406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0406">
              <w:rPr>
                <w:rFonts w:asciiTheme="minorHAnsi" w:hAnsiTheme="minorHAnsi"/>
                <w:b/>
                <w:sz w:val="24"/>
                <w:szCs w:val="24"/>
              </w:rPr>
              <w:t>ASPİRASYON UYGULAMA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HB.TL.27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D27F34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4/5</w:t>
            </w:r>
          </w:p>
        </w:tc>
      </w:tr>
    </w:tbl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P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70406">
        <w:rPr>
          <w:rFonts w:asciiTheme="minorHAnsi" w:hAnsiTheme="minorHAnsi"/>
          <w:b/>
          <w:sz w:val="24"/>
          <w:szCs w:val="24"/>
        </w:rPr>
        <w:t>Orotrakeal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nazotrakeal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yapıyorsanız: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Airway</w:t>
      </w:r>
      <w:proofErr w:type="spellEnd"/>
      <w:r w:rsidRPr="00770406">
        <w:rPr>
          <w:rFonts w:cs="Times New Roman"/>
          <w:sz w:val="24"/>
          <w:szCs w:val="24"/>
        </w:rPr>
        <w:t xml:space="preserve"> yerleştirilir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Hastaya 1 </w:t>
      </w:r>
      <w:proofErr w:type="spellStart"/>
      <w:r w:rsidRPr="00770406">
        <w:rPr>
          <w:rFonts w:cs="Times New Roman"/>
          <w:sz w:val="24"/>
          <w:szCs w:val="24"/>
        </w:rPr>
        <w:t>dk</w:t>
      </w:r>
      <w:proofErr w:type="spellEnd"/>
      <w:r w:rsidRPr="00770406">
        <w:rPr>
          <w:rFonts w:cs="Times New Roman"/>
          <w:sz w:val="24"/>
          <w:szCs w:val="24"/>
        </w:rPr>
        <w:t xml:space="preserve"> % 100 oksijen verilir.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Steril eldiven giyilir.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aseptik tekniğe uygun olarak sağ ele alınır.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Sol el ile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alt ucundan kıvrılıp sabitlenir.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Sağ eldeki sonda </w:t>
      </w:r>
      <w:proofErr w:type="spellStart"/>
      <w:r w:rsidRPr="00770406">
        <w:rPr>
          <w:rFonts w:cs="Times New Roman"/>
          <w:sz w:val="24"/>
          <w:szCs w:val="24"/>
        </w:rPr>
        <w:t>inspiryum</w:t>
      </w:r>
      <w:proofErr w:type="spellEnd"/>
      <w:r w:rsidRPr="00770406">
        <w:rPr>
          <w:rFonts w:cs="Times New Roman"/>
          <w:sz w:val="24"/>
          <w:szCs w:val="24"/>
        </w:rPr>
        <w:t xml:space="preserve"> esnasında tüpten içeri itilir.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Sonda kendi etrafında döndürülüp yavaşça geri çekilerek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edilir.</w:t>
      </w:r>
    </w:p>
    <w:p w:rsidR="00770406" w:rsidRPr="00770406" w:rsidRDefault="00770406" w:rsidP="00770406">
      <w:pPr>
        <w:pStyle w:val="ListeParagraf"/>
        <w:numPr>
          <w:ilvl w:val="0"/>
          <w:numId w:val="25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Hastaya 1 </w:t>
      </w:r>
      <w:proofErr w:type="spellStart"/>
      <w:r w:rsidRPr="00770406">
        <w:rPr>
          <w:rFonts w:cs="Times New Roman"/>
          <w:sz w:val="24"/>
          <w:szCs w:val="24"/>
        </w:rPr>
        <w:t>dk</w:t>
      </w:r>
      <w:proofErr w:type="spellEnd"/>
      <w:r w:rsidRPr="00770406">
        <w:rPr>
          <w:rFonts w:cs="Times New Roman"/>
          <w:sz w:val="24"/>
          <w:szCs w:val="24"/>
        </w:rPr>
        <w:t xml:space="preserve"> %100 oksijen verilir.</w:t>
      </w: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70406">
        <w:rPr>
          <w:rFonts w:asciiTheme="minorHAnsi" w:hAnsiTheme="minorHAnsi"/>
          <w:b/>
          <w:sz w:val="24"/>
          <w:szCs w:val="24"/>
        </w:rPr>
        <w:t>Endotrakeal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yapıyorsanız: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Steril eldiven giyilir.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 </w:t>
      </w:r>
      <w:proofErr w:type="spellStart"/>
      <w:r w:rsidRPr="00770406">
        <w:rPr>
          <w:rFonts w:cs="Times New Roman"/>
          <w:sz w:val="24"/>
          <w:szCs w:val="24"/>
        </w:rPr>
        <w:t>ventilatörden</w:t>
      </w:r>
      <w:proofErr w:type="spellEnd"/>
      <w:r w:rsidRPr="00770406">
        <w:rPr>
          <w:rFonts w:cs="Times New Roman"/>
          <w:sz w:val="24"/>
          <w:szCs w:val="24"/>
        </w:rPr>
        <w:t xml:space="preserve"> ayrılır.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aseptik tekniğe göre sağ ele alınır.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Sol el ile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alt ucundan kıvrılıp sabitlenir, sağ eldeki sonda </w:t>
      </w:r>
      <w:proofErr w:type="spellStart"/>
      <w:r w:rsidRPr="00770406">
        <w:rPr>
          <w:rFonts w:cs="Times New Roman"/>
          <w:sz w:val="24"/>
          <w:szCs w:val="24"/>
        </w:rPr>
        <w:t>inspiryum</w:t>
      </w:r>
      <w:proofErr w:type="spellEnd"/>
      <w:r w:rsidRPr="00770406">
        <w:rPr>
          <w:rFonts w:cs="Times New Roman"/>
          <w:sz w:val="24"/>
          <w:szCs w:val="24"/>
        </w:rPr>
        <w:t xml:space="preserve"> esnasında tüpten içeri itilir.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karinaya ulaştığında (direnç hissedilir ve genellikle hasta öksürür) ilerletme durdurulur ve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1 cm geri çekilir.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Sonda kendi etrafında döndürülerek yavaşça geri çekilerek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edilir.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sondası, kullanım sonrası yıkama solüsyonu ile yıkanır ve sağ eldeki eldiven içinde kıvırarak, eldivenle birlikte atık ayrıştırma protokolüne uygun olarak </w:t>
      </w:r>
      <w:proofErr w:type="spellStart"/>
      <w:r w:rsidRPr="00770406">
        <w:rPr>
          <w:rFonts w:cs="Times New Roman"/>
          <w:sz w:val="24"/>
          <w:szCs w:val="24"/>
        </w:rPr>
        <w:t>enfekte</w:t>
      </w:r>
      <w:proofErr w:type="spellEnd"/>
      <w:r w:rsidRPr="00770406">
        <w:rPr>
          <w:rFonts w:cs="Times New Roman"/>
          <w:sz w:val="24"/>
          <w:szCs w:val="24"/>
        </w:rPr>
        <w:t xml:space="preserve"> çöpüne atılır.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 tekrar </w:t>
      </w:r>
      <w:proofErr w:type="spellStart"/>
      <w:r w:rsidRPr="00770406">
        <w:rPr>
          <w:rFonts w:cs="Times New Roman"/>
          <w:sz w:val="24"/>
          <w:szCs w:val="24"/>
        </w:rPr>
        <w:t>ventilatöre</w:t>
      </w:r>
      <w:proofErr w:type="spellEnd"/>
      <w:r w:rsidRPr="00770406">
        <w:rPr>
          <w:rFonts w:cs="Times New Roman"/>
          <w:sz w:val="24"/>
          <w:szCs w:val="24"/>
        </w:rPr>
        <w:t xml:space="preserve"> bağlanır.</w:t>
      </w:r>
    </w:p>
    <w:p w:rsidR="00770406" w:rsidRPr="00770406" w:rsidRDefault="00770406" w:rsidP="00770406">
      <w:pPr>
        <w:pStyle w:val="ListeParagraf"/>
        <w:numPr>
          <w:ilvl w:val="0"/>
          <w:numId w:val="26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işleminin etkinliği değerlendirilir.</w:t>
      </w:r>
    </w:p>
    <w:p w:rsidR="00770406" w:rsidRPr="00770406" w:rsidRDefault="00770406" w:rsidP="00770406">
      <w:pPr>
        <w:pStyle w:val="ListeParagraf"/>
        <w:spacing w:after="0"/>
        <w:ind w:left="993" w:right="552"/>
        <w:jc w:val="both"/>
        <w:rPr>
          <w:rFonts w:cs="Times New Roman"/>
          <w:sz w:val="24"/>
          <w:szCs w:val="24"/>
        </w:rPr>
      </w:pPr>
    </w:p>
    <w:p w:rsidR="00770406" w:rsidRPr="00770406" w:rsidRDefault="00770406" w:rsidP="00770406">
      <w:pPr>
        <w:spacing w:line="276" w:lineRule="auto"/>
        <w:ind w:left="993" w:right="552"/>
        <w:jc w:val="both"/>
        <w:rPr>
          <w:rFonts w:asciiTheme="minorHAnsi" w:hAnsiTheme="minorHAnsi"/>
          <w:b/>
          <w:sz w:val="24"/>
          <w:szCs w:val="24"/>
        </w:rPr>
      </w:pPr>
      <w:r w:rsidRPr="00770406">
        <w:rPr>
          <w:rFonts w:asciiTheme="minorHAnsi" w:hAnsiTheme="minorHAnsi"/>
          <w:b/>
          <w:sz w:val="24"/>
          <w:szCs w:val="24"/>
        </w:rPr>
        <w:t xml:space="preserve">Kapalı sistem </w:t>
      </w:r>
      <w:proofErr w:type="spellStart"/>
      <w:r w:rsidRPr="00770406">
        <w:rPr>
          <w:rFonts w:asciiTheme="minorHAnsi" w:hAnsiTheme="minorHAnsi"/>
          <w:b/>
          <w:sz w:val="24"/>
          <w:szCs w:val="24"/>
        </w:rPr>
        <w:t>aspirasyon</w:t>
      </w:r>
      <w:proofErr w:type="spellEnd"/>
      <w:r w:rsidRPr="00770406">
        <w:rPr>
          <w:rFonts w:asciiTheme="minorHAnsi" w:hAnsiTheme="minorHAnsi"/>
          <w:b/>
          <w:sz w:val="24"/>
          <w:szCs w:val="24"/>
        </w:rPr>
        <w:t xml:space="preserve"> işlem basamakları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Kapalı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kateterinin</w:t>
      </w:r>
      <w:proofErr w:type="spellEnd"/>
      <w:r w:rsidRPr="00770406">
        <w:rPr>
          <w:rFonts w:cs="Times New Roman"/>
          <w:sz w:val="24"/>
          <w:szCs w:val="24"/>
        </w:rPr>
        <w:t xml:space="preserve"> kapağı açılır.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Kapalı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kateterinin</w:t>
      </w:r>
      <w:proofErr w:type="spellEnd"/>
      <w:r w:rsidRPr="00770406">
        <w:rPr>
          <w:rFonts w:cs="Times New Roman"/>
          <w:sz w:val="24"/>
          <w:szCs w:val="24"/>
        </w:rPr>
        <w:t xml:space="preserve"> aspiratör ile bağlantısı sağlanır.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Lavaj gerekli ise serum fizyolojik enjektörü lavaj giriş lümenine bağlanır.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Lavaj girişinin, </w:t>
      </w:r>
      <w:proofErr w:type="spellStart"/>
      <w:r w:rsidRPr="00770406">
        <w:rPr>
          <w:rFonts w:cs="Times New Roman"/>
          <w:sz w:val="24"/>
          <w:szCs w:val="24"/>
        </w:rPr>
        <w:t>kateterin</w:t>
      </w:r>
      <w:proofErr w:type="spellEnd"/>
      <w:r w:rsidRPr="00770406">
        <w:rPr>
          <w:rFonts w:cs="Times New Roman"/>
          <w:sz w:val="24"/>
          <w:szCs w:val="24"/>
        </w:rPr>
        <w:t xml:space="preserve"> üst kısmında olup olmadığı kontrol edilir.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Ventilatör</w:t>
      </w:r>
      <w:proofErr w:type="spellEnd"/>
      <w:r w:rsidRPr="00770406">
        <w:rPr>
          <w:rFonts w:cs="Times New Roman"/>
          <w:sz w:val="24"/>
          <w:szCs w:val="24"/>
        </w:rPr>
        <w:t xml:space="preserve"> ayarı % 100 düzeyine getirilir ve hastaya 1 </w:t>
      </w:r>
      <w:proofErr w:type="spellStart"/>
      <w:r w:rsidRPr="00770406">
        <w:rPr>
          <w:rFonts w:cs="Times New Roman"/>
          <w:sz w:val="24"/>
          <w:szCs w:val="24"/>
        </w:rPr>
        <w:t>dk</w:t>
      </w:r>
      <w:proofErr w:type="spellEnd"/>
      <w:r w:rsidRPr="00770406">
        <w:rPr>
          <w:rFonts w:cs="Times New Roman"/>
          <w:sz w:val="24"/>
          <w:szCs w:val="24"/>
        </w:rPr>
        <w:t xml:space="preserve"> % 100 oksijen verilir.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Bir el ile T bağlantısı tutulur ve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10-12,5 cm ilerletilir.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Serum fizyolojik </w:t>
      </w:r>
      <w:proofErr w:type="spellStart"/>
      <w:r w:rsidRPr="00770406">
        <w:rPr>
          <w:rFonts w:cs="Times New Roman"/>
          <w:sz w:val="24"/>
          <w:szCs w:val="24"/>
        </w:rPr>
        <w:t>inspirasyon</w:t>
      </w:r>
      <w:proofErr w:type="spellEnd"/>
      <w:r w:rsidRPr="00770406">
        <w:rPr>
          <w:rFonts w:cs="Times New Roman"/>
          <w:sz w:val="24"/>
          <w:szCs w:val="24"/>
        </w:rPr>
        <w:t xml:space="preserve"> sırasında verilir ve lavaj sırasında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uygulanmaz.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karinaya ulaştığında (direnç hissedilir ve genellikle hasta öksürür) ilerletme durdurulur ve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1cm geri çekilir.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Aralıklı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uygulanarak </w:t>
      </w:r>
      <w:proofErr w:type="spellStart"/>
      <w:r w:rsidRPr="00770406">
        <w:rPr>
          <w:rFonts w:cs="Times New Roman"/>
          <w:sz w:val="24"/>
          <w:szCs w:val="24"/>
        </w:rPr>
        <w:t>kateter</w:t>
      </w:r>
      <w:proofErr w:type="spellEnd"/>
      <w:r w:rsidRPr="00770406">
        <w:rPr>
          <w:rFonts w:cs="Times New Roman"/>
          <w:sz w:val="24"/>
          <w:szCs w:val="24"/>
        </w:rPr>
        <w:t xml:space="preserve"> geri çekilir.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Başparmak 2-3 saniye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düğmesine basılıp kaldırılır.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Aspirayon</w:t>
      </w:r>
      <w:proofErr w:type="spellEnd"/>
      <w:r w:rsidRPr="00770406">
        <w:rPr>
          <w:rFonts w:cs="Times New Roman"/>
          <w:sz w:val="24"/>
          <w:szCs w:val="24"/>
        </w:rPr>
        <w:t xml:space="preserve"> işlemi sonlandırıldıktan sonra tekrar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edilmeyecekse </w:t>
      </w:r>
      <w:proofErr w:type="spellStart"/>
      <w:r w:rsidRPr="00770406">
        <w:rPr>
          <w:rFonts w:cs="Times New Roman"/>
          <w:sz w:val="24"/>
          <w:szCs w:val="24"/>
        </w:rPr>
        <w:t>kateterin</w:t>
      </w:r>
      <w:proofErr w:type="spellEnd"/>
      <w:r w:rsidRPr="00770406">
        <w:rPr>
          <w:rFonts w:cs="Times New Roman"/>
          <w:sz w:val="24"/>
          <w:szCs w:val="24"/>
        </w:rPr>
        <w:t xml:space="preserve"> üzerindeki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kontrol düğmesi kapatılır.</w:t>
      </w:r>
    </w:p>
    <w:p w:rsid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Yıkama portundan 2 cc SF verilerek ve eş zamanlı olarak kontrol düğmesine basılarak </w:t>
      </w:r>
      <w:proofErr w:type="spellStart"/>
      <w:r w:rsidRPr="00770406">
        <w:rPr>
          <w:rFonts w:cs="Times New Roman"/>
          <w:sz w:val="24"/>
          <w:szCs w:val="24"/>
        </w:rPr>
        <w:t>kateterin</w:t>
      </w:r>
      <w:proofErr w:type="spellEnd"/>
      <w:r w:rsidRPr="00770406">
        <w:rPr>
          <w:rFonts w:cs="Times New Roman"/>
          <w:sz w:val="24"/>
          <w:szCs w:val="24"/>
        </w:rPr>
        <w:t xml:space="preserve"> ucu yıkanır.</w:t>
      </w: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770406" w:rsidTr="0091224B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Default="00770406" w:rsidP="0091224B"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242C13E5" wp14:editId="4A040704">
                  <wp:extent cx="1288415" cy="803275"/>
                  <wp:effectExtent l="0" t="0" r="698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Default="00770406" w:rsidP="0091224B">
            <w:pPr>
              <w:rPr>
                <w:rFonts w:cstheme="minorBidi"/>
              </w:rPr>
            </w:pPr>
          </w:p>
          <w:p w:rsidR="00770406" w:rsidRDefault="00770406" w:rsidP="0091224B">
            <w:pPr>
              <w:jc w:val="center"/>
              <w:rPr>
                <w:b/>
                <w:sz w:val="24"/>
              </w:rPr>
            </w:pPr>
          </w:p>
          <w:p w:rsidR="00770406" w:rsidRPr="006D0CD3" w:rsidRDefault="00770406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770406">
              <w:rPr>
                <w:rFonts w:asciiTheme="minorHAnsi" w:hAnsiTheme="minorHAnsi"/>
                <w:b/>
                <w:sz w:val="24"/>
                <w:szCs w:val="24"/>
              </w:rPr>
              <w:t>ASPİRASYON UYGULAMA TALİMATI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HB.TL.27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C50A30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770406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06" w:rsidRDefault="00770406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6" w:rsidRPr="00D27F34" w:rsidRDefault="00770406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6" w:rsidRPr="00D27F34" w:rsidRDefault="00770406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5/5</w:t>
            </w:r>
          </w:p>
        </w:tc>
      </w:tr>
    </w:tbl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Pr="00770406" w:rsidRDefault="00770406" w:rsidP="00770406">
      <w:pPr>
        <w:ind w:right="552"/>
        <w:jc w:val="both"/>
        <w:rPr>
          <w:sz w:val="24"/>
          <w:szCs w:val="24"/>
        </w:rPr>
      </w:pPr>
    </w:p>
    <w:p w:rsid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</w:p>
    <w:p w:rsidR="00770406" w:rsidRDefault="00770406" w:rsidP="00770406">
      <w:pPr>
        <w:pStyle w:val="ListeParagraf"/>
        <w:spacing w:after="0"/>
        <w:ind w:left="993" w:right="552"/>
        <w:jc w:val="both"/>
        <w:rPr>
          <w:rFonts w:cs="Times New Roman"/>
          <w:sz w:val="24"/>
          <w:szCs w:val="24"/>
        </w:rPr>
      </w:pP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Hastanın ikinci bir </w:t>
      </w:r>
      <w:proofErr w:type="spellStart"/>
      <w:r w:rsidRPr="00770406">
        <w:rPr>
          <w:rFonts w:cs="Times New Roman"/>
          <w:sz w:val="24"/>
          <w:szCs w:val="24"/>
        </w:rPr>
        <w:t>aspirasyona</w:t>
      </w:r>
      <w:proofErr w:type="spellEnd"/>
      <w:r w:rsidRPr="00770406">
        <w:rPr>
          <w:rFonts w:cs="Times New Roman"/>
          <w:sz w:val="24"/>
          <w:szCs w:val="24"/>
        </w:rPr>
        <w:t xml:space="preserve"> ihtiyacı olup olmadığı değerlendirilir.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Aspiratör hortumu kapalı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kateterinden</w:t>
      </w:r>
      <w:proofErr w:type="spellEnd"/>
      <w:r w:rsidRPr="00770406">
        <w:rPr>
          <w:rFonts w:cs="Times New Roman"/>
          <w:sz w:val="24"/>
          <w:szCs w:val="24"/>
        </w:rPr>
        <w:t xml:space="preserve"> çıkarılarak, kapalı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kateterinin</w:t>
      </w:r>
      <w:proofErr w:type="spellEnd"/>
      <w:r w:rsidRPr="00770406">
        <w:rPr>
          <w:rFonts w:cs="Times New Roman"/>
          <w:sz w:val="24"/>
          <w:szCs w:val="24"/>
        </w:rPr>
        <w:t xml:space="preserve"> kapağı kapatılır.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SF enjektörü çıkarılır ve yıkama portunun kapağı kapatılır.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hortumu ile </w:t>
      </w:r>
      <w:proofErr w:type="gramStart"/>
      <w:r w:rsidRPr="00770406">
        <w:rPr>
          <w:rFonts w:cs="Times New Roman"/>
          <w:sz w:val="24"/>
          <w:szCs w:val="24"/>
        </w:rPr>
        <w:t>steril</w:t>
      </w:r>
      <w:proofErr w:type="gram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kateterinin</w:t>
      </w:r>
      <w:proofErr w:type="spellEnd"/>
      <w:r w:rsidRPr="00770406">
        <w:rPr>
          <w:rFonts w:cs="Times New Roman"/>
          <w:sz w:val="24"/>
          <w:szCs w:val="24"/>
        </w:rPr>
        <w:t xml:space="preserve"> bağlantısı sağlanır ve ağız boşluğu ve </w:t>
      </w:r>
      <w:proofErr w:type="spellStart"/>
      <w:r w:rsidRPr="00770406">
        <w:rPr>
          <w:rFonts w:cs="Times New Roman"/>
          <w:sz w:val="24"/>
          <w:szCs w:val="24"/>
        </w:rPr>
        <w:t>orofarenks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aspire</w:t>
      </w:r>
      <w:proofErr w:type="spellEnd"/>
      <w:r w:rsidRPr="00770406">
        <w:rPr>
          <w:rFonts w:cs="Times New Roman"/>
          <w:sz w:val="24"/>
          <w:szCs w:val="24"/>
        </w:rPr>
        <w:t xml:space="preserve"> edilir.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sondası kullanım sonrası yıkama solüsyonu ile yıkanır ve sağ eldeki eldiven içinde kıvırarak, eldivenle birlikte atık ayrıştırma protokolüne uygun olarak </w:t>
      </w:r>
      <w:proofErr w:type="spellStart"/>
      <w:r w:rsidRPr="00770406">
        <w:rPr>
          <w:rFonts w:cs="Times New Roman"/>
          <w:sz w:val="24"/>
          <w:szCs w:val="24"/>
        </w:rPr>
        <w:t>enfekte</w:t>
      </w:r>
      <w:proofErr w:type="spellEnd"/>
      <w:r w:rsidRPr="00770406">
        <w:rPr>
          <w:rFonts w:cs="Times New Roman"/>
          <w:sz w:val="24"/>
          <w:szCs w:val="24"/>
        </w:rPr>
        <w:t xml:space="preserve"> çöpüne atılır.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Aspiratör kapatılır.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Ventilatör</w:t>
      </w:r>
      <w:proofErr w:type="spellEnd"/>
      <w:r w:rsidRPr="00770406">
        <w:rPr>
          <w:rFonts w:cs="Times New Roman"/>
          <w:sz w:val="24"/>
          <w:szCs w:val="24"/>
        </w:rPr>
        <w:t xml:space="preserve"> ayarı %100 O</w:t>
      </w:r>
      <w:r w:rsidRPr="00770406">
        <w:rPr>
          <w:rFonts w:cs="Times New Roman"/>
          <w:sz w:val="24"/>
          <w:szCs w:val="24"/>
          <w:vertAlign w:val="subscript"/>
        </w:rPr>
        <w:t>2</w:t>
      </w:r>
      <w:r w:rsidRPr="00770406">
        <w:rPr>
          <w:rFonts w:cs="Times New Roman"/>
          <w:sz w:val="24"/>
          <w:szCs w:val="24"/>
        </w:rPr>
        <w:t xml:space="preserve"> düzeyine getirilir ve hastaya 1 </w:t>
      </w:r>
      <w:proofErr w:type="spellStart"/>
      <w:r w:rsidRPr="00770406">
        <w:rPr>
          <w:rFonts w:cs="Times New Roman"/>
          <w:sz w:val="24"/>
          <w:szCs w:val="24"/>
        </w:rPr>
        <w:t>dk</w:t>
      </w:r>
      <w:proofErr w:type="spellEnd"/>
      <w:r w:rsidRPr="00770406">
        <w:rPr>
          <w:rFonts w:cs="Times New Roman"/>
          <w:sz w:val="24"/>
          <w:szCs w:val="24"/>
        </w:rPr>
        <w:t xml:space="preserve"> süresince %100 O</w:t>
      </w:r>
      <w:r w:rsidRPr="00770406">
        <w:rPr>
          <w:rFonts w:cs="Times New Roman"/>
          <w:sz w:val="24"/>
          <w:szCs w:val="24"/>
          <w:vertAlign w:val="subscript"/>
        </w:rPr>
        <w:t>2</w:t>
      </w:r>
      <w:r w:rsidRPr="00770406">
        <w:rPr>
          <w:rFonts w:cs="Times New Roman"/>
          <w:sz w:val="24"/>
          <w:szCs w:val="24"/>
        </w:rPr>
        <w:t xml:space="preserve"> verilir.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Ventilatör</w:t>
      </w:r>
      <w:proofErr w:type="spellEnd"/>
      <w:r w:rsidRPr="00770406">
        <w:rPr>
          <w:rFonts w:cs="Times New Roman"/>
          <w:sz w:val="24"/>
          <w:szCs w:val="24"/>
        </w:rPr>
        <w:t xml:space="preserve"> ayarı eski konumuna getirilir.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Hastanın monitörden nabız, kan basıncı ve solunum sayısı değerlendirilerek, 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öncesi bulgular ile karşılaştırılır (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işlemine bağlı gelişen </w:t>
      </w:r>
      <w:proofErr w:type="gramStart"/>
      <w:r w:rsidRPr="00770406">
        <w:rPr>
          <w:rFonts w:cs="Times New Roman"/>
          <w:sz w:val="24"/>
          <w:szCs w:val="24"/>
        </w:rPr>
        <w:t>komplikasyonların</w:t>
      </w:r>
      <w:proofErr w:type="gramEnd"/>
      <w:r w:rsidRPr="00770406">
        <w:rPr>
          <w:rFonts w:cs="Times New Roman"/>
          <w:sz w:val="24"/>
          <w:szCs w:val="24"/>
        </w:rPr>
        <w:t xml:space="preserve"> erken saptanmasını sağlar).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Aspirasyonun</w:t>
      </w:r>
      <w:proofErr w:type="spellEnd"/>
      <w:r w:rsidRPr="00770406">
        <w:rPr>
          <w:rFonts w:cs="Times New Roman"/>
          <w:sz w:val="24"/>
          <w:szCs w:val="24"/>
        </w:rPr>
        <w:t xml:space="preserve"> etkinliği değerlendirilir.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>Hastanın akciğer sesleri dinlendiğinde hırıltılı solunum sesi olmamalıdır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Oksijen düzeyi değerlendirildiğinde, </w:t>
      </w:r>
      <w:proofErr w:type="spellStart"/>
      <w:r w:rsidRPr="00770406">
        <w:rPr>
          <w:rFonts w:cs="Times New Roman"/>
          <w:sz w:val="24"/>
          <w:szCs w:val="24"/>
        </w:rPr>
        <w:t>pulse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oksimetrede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saturasyon</w:t>
      </w:r>
      <w:proofErr w:type="spellEnd"/>
      <w:r w:rsidRPr="00770406">
        <w:rPr>
          <w:rFonts w:cs="Times New Roman"/>
          <w:sz w:val="24"/>
          <w:szCs w:val="24"/>
        </w:rPr>
        <w:t xml:space="preserve"> oksijen değeri 90 ve üzeri olmalıdır.</w:t>
      </w:r>
    </w:p>
    <w:p w:rsid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proofErr w:type="spellStart"/>
      <w:r w:rsidRPr="00770406">
        <w:rPr>
          <w:rFonts w:cs="Times New Roman"/>
          <w:sz w:val="24"/>
          <w:szCs w:val="24"/>
        </w:rPr>
        <w:t>Ventilatörde</w:t>
      </w:r>
      <w:proofErr w:type="spellEnd"/>
      <w:r w:rsidRPr="00770406">
        <w:rPr>
          <w:rFonts w:cs="Times New Roman"/>
          <w:sz w:val="24"/>
          <w:szCs w:val="24"/>
        </w:rPr>
        <w:t xml:space="preserve"> </w:t>
      </w:r>
      <w:proofErr w:type="spellStart"/>
      <w:r w:rsidRPr="00770406">
        <w:rPr>
          <w:rFonts w:cs="Times New Roman"/>
          <w:sz w:val="24"/>
          <w:szCs w:val="24"/>
        </w:rPr>
        <w:t>sekresyon</w:t>
      </w:r>
      <w:proofErr w:type="spellEnd"/>
      <w:r w:rsidRPr="00770406">
        <w:rPr>
          <w:rFonts w:cs="Times New Roman"/>
          <w:sz w:val="24"/>
          <w:szCs w:val="24"/>
        </w:rPr>
        <w:t xml:space="preserve"> varlığını gösteren alarm olmamalıdır.</w:t>
      </w:r>
    </w:p>
    <w:p w:rsid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Atıklar </w:t>
      </w:r>
      <w:r w:rsidRPr="00770406">
        <w:rPr>
          <w:rFonts w:cs="Times New Roman"/>
          <w:b/>
          <w:sz w:val="24"/>
          <w:szCs w:val="24"/>
        </w:rPr>
        <w:t>“</w:t>
      </w:r>
      <w:proofErr w:type="gramStart"/>
      <w:r w:rsidRPr="00770406">
        <w:rPr>
          <w:rFonts w:cs="Times New Roman"/>
          <w:b/>
          <w:sz w:val="24"/>
          <w:szCs w:val="24"/>
        </w:rPr>
        <w:t>AY.TL</w:t>
      </w:r>
      <w:proofErr w:type="gramEnd"/>
      <w:r w:rsidRPr="00770406">
        <w:rPr>
          <w:rFonts w:cs="Times New Roman"/>
          <w:b/>
          <w:sz w:val="24"/>
          <w:szCs w:val="24"/>
        </w:rPr>
        <w:t xml:space="preserve">.03 Tehlikeli Maddelerin Yönetimi </w:t>
      </w:r>
      <w:proofErr w:type="spellStart"/>
      <w:r w:rsidRPr="00770406">
        <w:rPr>
          <w:rFonts w:cs="Times New Roman"/>
          <w:b/>
          <w:sz w:val="24"/>
          <w:szCs w:val="24"/>
        </w:rPr>
        <w:t>Talimatı</w:t>
      </w:r>
      <w:r w:rsidRPr="00770406">
        <w:rPr>
          <w:rFonts w:cs="Times New Roman"/>
          <w:b/>
          <w:sz w:val="24"/>
          <w:szCs w:val="24"/>
        </w:rPr>
        <w:t>”</w:t>
      </w:r>
      <w:r w:rsidRPr="00770406">
        <w:rPr>
          <w:rFonts w:cs="Times New Roman"/>
          <w:sz w:val="24"/>
          <w:szCs w:val="24"/>
        </w:rPr>
        <w:t>na</w:t>
      </w:r>
      <w:proofErr w:type="spellEnd"/>
      <w:r w:rsidRPr="00770406">
        <w:rPr>
          <w:rFonts w:cs="Times New Roman"/>
          <w:sz w:val="24"/>
          <w:szCs w:val="24"/>
        </w:rPr>
        <w:t xml:space="preserve"> uygun şekilde atılır. </w:t>
      </w:r>
    </w:p>
    <w:p w:rsid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Eller </w:t>
      </w:r>
      <w:r w:rsidRPr="00770406">
        <w:rPr>
          <w:rFonts w:cs="Times New Roman"/>
          <w:b/>
          <w:sz w:val="24"/>
          <w:szCs w:val="24"/>
        </w:rPr>
        <w:t>“</w:t>
      </w:r>
      <w:proofErr w:type="gramStart"/>
      <w:r w:rsidRPr="00770406">
        <w:rPr>
          <w:rFonts w:cs="Times New Roman"/>
          <w:b/>
          <w:sz w:val="24"/>
          <w:szCs w:val="24"/>
        </w:rPr>
        <w:t>HB.TL</w:t>
      </w:r>
      <w:proofErr w:type="gramEnd"/>
      <w:r w:rsidRPr="00770406">
        <w:rPr>
          <w:rFonts w:cs="Times New Roman"/>
          <w:b/>
          <w:sz w:val="24"/>
          <w:szCs w:val="24"/>
        </w:rPr>
        <w:t xml:space="preserve">.32 El Hijyeni </w:t>
      </w:r>
      <w:proofErr w:type="spellStart"/>
      <w:r w:rsidRPr="00770406">
        <w:rPr>
          <w:rFonts w:cs="Times New Roman"/>
          <w:b/>
          <w:sz w:val="24"/>
          <w:szCs w:val="24"/>
        </w:rPr>
        <w:t>Talimatı</w:t>
      </w:r>
      <w:r w:rsidRPr="00770406">
        <w:rPr>
          <w:rFonts w:cs="Times New Roman"/>
          <w:b/>
          <w:sz w:val="24"/>
          <w:szCs w:val="24"/>
        </w:rPr>
        <w:t>”</w:t>
      </w:r>
      <w:r w:rsidRPr="00770406">
        <w:rPr>
          <w:rFonts w:cs="Times New Roman"/>
          <w:sz w:val="24"/>
          <w:szCs w:val="24"/>
        </w:rPr>
        <w:t>na</w:t>
      </w:r>
      <w:proofErr w:type="spellEnd"/>
      <w:r w:rsidRPr="00770406">
        <w:rPr>
          <w:rFonts w:cs="Times New Roman"/>
          <w:sz w:val="24"/>
          <w:szCs w:val="24"/>
        </w:rPr>
        <w:t xml:space="preserve"> uygun yıkanır.</w:t>
      </w:r>
    </w:p>
    <w:p w:rsidR="00770406" w:rsidRPr="00770406" w:rsidRDefault="00770406" w:rsidP="00770406">
      <w:pPr>
        <w:pStyle w:val="ListeParagraf"/>
        <w:numPr>
          <w:ilvl w:val="0"/>
          <w:numId w:val="27"/>
        </w:numPr>
        <w:spacing w:after="0"/>
        <w:ind w:left="993" w:right="552" w:hanging="284"/>
        <w:jc w:val="both"/>
        <w:rPr>
          <w:rFonts w:cs="Times New Roman"/>
          <w:sz w:val="24"/>
          <w:szCs w:val="24"/>
        </w:rPr>
      </w:pPr>
      <w:r w:rsidRPr="00770406">
        <w:rPr>
          <w:rFonts w:cs="Times New Roman"/>
          <w:sz w:val="24"/>
          <w:szCs w:val="24"/>
        </w:rPr>
        <w:t xml:space="preserve">Yapılan işlem </w:t>
      </w:r>
      <w:r w:rsidRPr="00770406">
        <w:rPr>
          <w:rFonts w:cs="Times New Roman"/>
          <w:b/>
          <w:bCs/>
          <w:sz w:val="24"/>
          <w:szCs w:val="24"/>
        </w:rPr>
        <w:t>“</w:t>
      </w:r>
      <w:proofErr w:type="gramStart"/>
      <w:r w:rsidRPr="00770406">
        <w:rPr>
          <w:rFonts w:cs="Times New Roman"/>
          <w:b/>
          <w:bCs/>
          <w:sz w:val="24"/>
          <w:szCs w:val="24"/>
        </w:rPr>
        <w:t>TA.FR</w:t>
      </w:r>
      <w:proofErr w:type="gramEnd"/>
      <w:r w:rsidRPr="00770406">
        <w:rPr>
          <w:rFonts w:cs="Times New Roman"/>
          <w:b/>
          <w:bCs/>
          <w:sz w:val="24"/>
          <w:szCs w:val="24"/>
        </w:rPr>
        <w:t xml:space="preserve">.13 Hemşire Gözlem Değerlendirme </w:t>
      </w:r>
      <w:proofErr w:type="spellStart"/>
      <w:r w:rsidRPr="00770406">
        <w:rPr>
          <w:rFonts w:cs="Times New Roman"/>
          <w:b/>
          <w:bCs/>
          <w:sz w:val="24"/>
          <w:szCs w:val="24"/>
        </w:rPr>
        <w:t>Formu</w:t>
      </w:r>
      <w:r w:rsidRPr="00770406">
        <w:rPr>
          <w:rFonts w:cs="Times New Roman"/>
          <w:b/>
          <w:bCs/>
          <w:sz w:val="24"/>
          <w:szCs w:val="24"/>
        </w:rPr>
        <w:t>”</w:t>
      </w:r>
      <w:r w:rsidRPr="00770406">
        <w:rPr>
          <w:rFonts w:cs="Times New Roman"/>
          <w:sz w:val="24"/>
          <w:szCs w:val="24"/>
        </w:rPr>
        <w:t>na</w:t>
      </w:r>
      <w:proofErr w:type="spellEnd"/>
      <w:r w:rsidRPr="00770406">
        <w:rPr>
          <w:rFonts w:cs="Times New Roman"/>
          <w:sz w:val="24"/>
          <w:szCs w:val="24"/>
        </w:rPr>
        <w:t xml:space="preserve"> kaydedilir (</w:t>
      </w:r>
      <w:proofErr w:type="spellStart"/>
      <w:r w:rsidRPr="00770406">
        <w:rPr>
          <w:rFonts w:cs="Times New Roman"/>
          <w:sz w:val="24"/>
          <w:szCs w:val="24"/>
        </w:rPr>
        <w:t>Aspirasyon</w:t>
      </w:r>
      <w:proofErr w:type="spellEnd"/>
      <w:r w:rsidRPr="00770406">
        <w:rPr>
          <w:rFonts w:cs="Times New Roman"/>
          <w:sz w:val="24"/>
          <w:szCs w:val="24"/>
        </w:rPr>
        <w:t xml:space="preserve"> işleminin ne kadar sıklıkta yapıldığının ve </w:t>
      </w:r>
      <w:proofErr w:type="spellStart"/>
      <w:r w:rsidRPr="00770406">
        <w:rPr>
          <w:rFonts w:cs="Times New Roman"/>
          <w:sz w:val="24"/>
          <w:szCs w:val="24"/>
        </w:rPr>
        <w:t>sekresyonun</w:t>
      </w:r>
      <w:proofErr w:type="spellEnd"/>
      <w:r w:rsidRPr="00770406">
        <w:rPr>
          <w:rFonts w:cs="Times New Roman"/>
          <w:sz w:val="24"/>
          <w:szCs w:val="24"/>
        </w:rPr>
        <w:t xml:space="preserve"> özelliklerinin sürekli olarak takip edilmesini sağlar).</w:t>
      </w:r>
    </w:p>
    <w:p w:rsidR="00770406" w:rsidRDefault="00770406" w:rsidP="00770406">
      <w:pPr>
        <w:tabs>
          <w:tab w:val="left" w:pos="930"/>
        </w:tabs>
        <w:rPr>
          <w:lang w:eastAsia="en-US"/>
        </w:rPr>
      </w:pPr>
    </w:p>
    <w:p w:rsidR="00770406" w:rsidRPr="00770406" w:rsidRDefault="00770406" w:rsidP="00770406">
      <w:pPr>
        <w:rPr>
          <w:lang w:eastAsia="en-US"/>
        </w:rPr>
      </w:pPr>
    </w:p>
    <w:p w:rsidR="00C50A30" w:rsidRPr="00770406" w:rsidRDefault="00770406" w:rsidP="00770406">
      <w:pPr>
        <w:pStyle w:val="ListeParagraf"/>
        <w:numPr>
          <w:ilvl w:val="0"/>
          <w:numId w:val="14"/>
        </w:numPr>
        <w:tabs>
          <w:tab w:val="left" w:pos="1065"/>
        </w:tabs>
        <w:ind w:left="1134"/>
        <w:rPr>
          <w:b/>
          <w:sz w:val="24"/>
          <w:szCs w:val="24"/>
        </w:rPr>
      </w:pPr>
      <w:r w:rsidRPr="00770406">
        <w:rPr>
          <w:b/>
          <w:sz w:val="24"/>
          <w:szCs w:val="24"/>
        </w:rPr>
        <w:t>İLGİLİ DÖKÜMANLAR</w:t>
      </w:r>
    </w:p>
    <w:p w:rsidR="00770406" w:rsidRPr="00770406" w:rsidRDefault="00770406" w:rsidP="00770406">
      <w:pPr>
        <w:tabs>
          <w:tab w:val="left" w:pos="1065"/>
        </w:tabs>
        <w:ind w:left="1134"/>
        <w:rPr>
          <w:rFonts w:asciiTheme="minorHAnsi" w:hAnsiTheme="minorHAnsi"/>
          <w:sz w:val="24"/>
          <w:szCs w:val="24"/>
        </w:rPr>
      </w:pPr>
      <w:proofErr w:type="gramStart"/>
      <w:r w:rsidRPr="00770406">
        <w:rPr>
          <w:rFonts w:asciiTheme="minorHAnsi" w:hAnsiTheme="minorHAnsi"/>
          <w:sz w:val="24"/>
          <w:szCs w:val="24"/>
        </w:rPr>
        <w:t>AY.TL</w:t>
      </w:r>
      <w:proofErr w:type="gramEnd"/>
      <w:r w:rsidRPr="00770406">
        <w:rPr>
          <w:rFonts w:asciiTheme="minorHAnsi" w:hAnsiTheme="minorHAnsi"/>
          <w:sz w:val="24"/>
          <w:szCs w:val="24"/>
        </w:rPr>
        <w:t>.03 Tehlikeli Maddelerin Yönetimi Talimatı</w:t>
      </w:r>
    </w:p>
    <w:p w:rsidR="00770406" w:rsidRPr="00770406" w:rsidRDefault="00770406" w:rsidP="00770406">
      <w:pPr>
        <w:tabs>
          <w:tab w:val="left" w:pos="1065"/>
        </w:tabs>
        <w:ind w:left="1134"/>
        <w:rPr>
          <w:rFonts w:asciiTheme="minorHAnsi" w:hAnsiTheme="minorHAnsi"/>
          <w:sz w:val="24"/>
          <w:szCs w:val="24"/>
        </w:rPr>
      </w:pPr>
      <w:proofErr w:type="gramStart"/>
      <w:r w:rsidRPr="00770406">
        <w:rPr>
          <w:rFonts w:asciiTheme="minorHAnsi" w:hAnsiTheme="minorHAnsi"/>
          <w:sz w:val="24"/>
          <w:szCs w:val="24"/>
        </w:rPr>
        <w:t>HB.TL</w:t>
      </w:r>
      <w:proofErr w:type="gramEnd"/>
      <w:r w:rsidRPr="00770406">
        <w:rPr>
          <w:rFonts w:asciiTheme="minorHAnsi" w:hAnsiTheme="minorHAnsi"/>
          <w:sz w:val="24"/>
          <w:szCs w:val="24"/>
        </w:rPr>
        <w:t>.32 El Hijyeni Talimatı</w:t>
      </w:r>
    </w:p>
    <w:p w:rsidR="00770406" w:rsidRDefault="00770406" w:rsidP="00770406">
      <w:pPr>
        <w:tabs>
          <w:tab w:val="left" w:pos="1065"/>
        </w:tabs>
        <w:ind w:left="1134"/>
        <w:rPr>
          <w:rFonts w:asciiTheme="minorHAnsi" w:hAnsiTheme="minorHAnsi"/>
          <w:sz w:val="24"/>
          <w:szCs w:val="24"/>
          <w:lang w:eastAsia="en-US"/>
        </w:rPr>
      </w:pPr>
      <w:proofErr w:type="gramStart"/>
      <w:r w:rsidRPr="00770406">
        <w:rPr>
          <w:rFonts w:asciiTheme="minorHAnsi" w:hAnsiTheme="minorHAnsi"/>
          <w:sz w:val="24"/>
          <w:szCs w:val="24"/>
          <w:lang w:eastAsia="en-US"/>
        </w:rPr>
        <w:t>TA.FR</w:t>
      </w:r>
      <w:proofErr w:type="gramEnd"/>
      <w:r w:rsidRPr="00770406">
        <w:rPr>
          <w:rFonts w:asciiTheme="minorHAnsi" w:hAnsiTheme="minorHAnsi"/>
          <w:sz w:val="24"/>
          <w:szCs w:val="24"/>
          <w:lang w:eastAsia="en-US"/>
        </w:rPr>
        <w:t>.13 Hemşire Gözlem Değerlendirme Formu</w:t>
      </w:r>
    </w:p>
    <w:p w:rsidR="00770406" w:rsidRP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P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P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P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P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P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Default="00770406" w:rsidP="00770406">
      <w:pPr>
        <w:rPr>
          <w:rFonts w:asciiTheme="minorHAnsi" w:hAnsiTheme="minorHAnsi"/>
          <w:sz w:val="24"/>
          <w:szCs w:val="24"/>
          <w:lang w:eastAsia="en-US"/>
        </w:rPr>
      </w:pPr>
    </w:p>
    <w:p w:rsidR="00770406" w:rsidRPr="00770406" w:rsidRDefault="00770406" w:rsidP="00770406">
      <w:pPr>
        <w:tabs>
          <w:tab w:val="left" w:pos="1275"/>
        </w:tabs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ab/>
      </w: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3869"/>
        <w:gridCol w:w="3869"/>
        <w:gridCol w:w="2326"/>
      </w:tblGrid>
      <w:tr w:rsidR="00770406" w:rsidTr="00770406">
        <w:tc>
          <w:tcPr>
            <w:tcW w:w="3869" w:type="dxa"/>
          </w:tcPr>
          <w:p w:rsidR="00770406" w:rsidRPr="00770406" w:rsidRDefault="00770406" w:rsidP="00770406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0406">
              <w:rPr>
                <w:rFonts w:asciiTheme="minorHAnsi" w:hAnsiTheme="minorHAnsi"/>
                <w:b/>
                <w:lang w:eastAsia="en-US"/>
              </w:rPr>
              <w:t>HAZIRLAYAN</w:t>
            </w:r>
          </w:p>
        </w:tc>
        <w:tc>
          <w:tcPr>
            <w:tcW w:w="3869" w:type="dxa"/>
          </w:tcPr>
          <w:p w:rsidR="00770406" w:rsidRPr="00770406" w:rsidRDefault="00770406" w:rsidP="00770406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0406">
              <w:rPr>
                <w:rFonts w:asciiTheme="minorHAnsi" w:hAnsiTheme="minorHAnsi"/>
                <w:b/>
                <w:lang w:eastAsia="en-US"/>
              </w:rPr>
              <w:t>KONTROL EDEN</w:t>
            </w:r>
          </w:p>
        </w:tc>
        <w:tc>
          <w:tcPr>
            <w:tcW w:w="2326" w:type="dxa"/>
          </w:tcPr>
          <w:p w:rsidR="00770406" w:rsidRPr="00770406" w:rsidRDefault="00770406" w:rsidP="00770406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0406">
              <w:rPr>
                <w:rFonts w:asciiTheme="minorHAnsi" w:hAnsiTheme="minorHAnsi"/>
                <w:b/>
                <w:lang w:eastAsia="en-US"/>
              </w:rPr>
              <w:t>ONAYLAYAN</w:t>
            </w:r>
          </w:p>
        </w:tc>
      </w:tr>
      <w:tr w:rsidR="00770406" w:rsidTr="00770406">
        <w:tc>
          <w:tcPr>
            <w:tcW w:w="3869" w:type="dxa"/>
          </w:tcPr>
          <w:p w:rsidR="00770406" w:rsidRPr="00770406" w:rsidRDefault="00770406" w:rsidP="00770406">
            <w:pPr>
              <w:tabs>
                <w:tab w:val="left" w:pos="127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770406">
              <w:rPr>
                <w:rFonts w:asciiTheme="minorHAnsi" w:hAnsiTheme="minorHAnsi"/>
                <w:lang w:eastAsia="en-US"/>
              </w:rPr>
              <w:t>BAŞHEMŞİRE</w:t>
            </w:r>
          </w:p>
        </w:tc>
        <w:tc>
          <w:tcPr>
            <w:tcW w:w="3869" w:type="dxa"/>
          </w:tcPr>
          <w:p w:rsidR="00770406" w:rsidRPr="00770406" w:rsidRDefault="00770406" w:rsidP="00770406">
            <w:pPr>
              <w:tabs>
                <w:tab w:val="left" w:pos="127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770406">
              <w:rPr>
                <w:rFonts w:asciiTheme="minorHAnsi" w:hAnsiTheme="minorHAnsi"/>
                <w:lang w:eastAsia="en-US"/>
              </w:rPr>
              <w:t>PERFORMANS VE KALİTE BİRİMİ</w:t>
            </w:r>
          </w:p>
        </w:tc>
        <w:tc>
          <w:tcPr>
            <w:tcW w:w="2326" w:type="dxa"/>
          </w:tcPr>
          <w:p w:rsidR="00770406" w:rsidRPr="00770406" w:rsidRDefault="00770406" w:rsidP="00770406">
            <w:pPr>
              <w:tabs>
                <w:tab w:val="left" w:pos="127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770406">
              <w:rPr>
                <w:rFonts w:asciiTheme="minorHAnsi" w:hAnsiTheme="minorHAnsi"/>
                <w:lang w:eastAsia="en-US"/>
              </w:rPr>
              <w:t>BAŞHEKİM</w:t>
            </w:r>
          </w:p>
        </w:tc>
      </w:tr>
    </w:tbl>
    <w:p w:rsidR="00770406" w:rsidRPr="00770406" w:rsidRDefault="00770406" w:rsidP="00770406">
      <w:pPr>
        <w:tabs>
          <w:tab w:val="left" w:pos="1275"/>
        </w:tabs>
        <w:rPr>
          <w:rFonts w:asciiTheme="minorHAnsi" w:hAnsiTheme="minorHAnsi"/>
          <w:sz w:val="24"/>
          <w:szCs w:val="24"/>
          <w:lang w:eastAsia="en-US"/>
        </w:rPr>
      </w:pPr>
    </w:p>
    <w:sectPr w:rsidR="00770406" w:rsidRPr="00770406" w:rsidSect="00C50A30">
      <w:headerReference w:type="even" r:id="rId9"/>
      <w:headerReference w:type="default" r:id="rId10"/>
      <w:headerReference w:type="first" r:id="rId11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9B" w:rsidRDefault="00C5499B" w:rsidP="00C50A30">
      <w:r>
        <w:separator/>
      </w:r>
    </w:p>
  </w:endnote>
  <w:endnote w:type="continuationSeparator" w:id="0">
    <w:p w:rsidR="00C5499B" w:rsidRDefault="00C5499B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9B" w:rsidRDefault="00C5499B" w:rsidP="00C50A30">
      <w:r>
        <w:separator/>
      </w:r>
    </w:p>
  </w:footnote>
  <w:footnote w:type="continuationSeparator" w:id="0">
    <w:p w:rsidR="00C5499B" w:rsidRDefault="00C5499B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44"/>
    <w:multiLevelType w:val="hybridMultilevel"/>
    <w:tmpl w:val="9726FDEE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D7FF3"/>
    <w:multiLevelType w:val="hybridMultilevel"/>
    <w:tmpl w:val="D7BA776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74164D"/>
    <w:multiLevelType w:val="hybridMultilevel"/>
    <w:tmpl w:val="6F66151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83188"/>
    <w:multiLevelType w:val="hybridMultilevel"/>
    <w:tmpl w:val="6F80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4FAF"/>
    <w:multiLevelType w:val="hybridMultilevel"/>
    <w:tmpl w:val="430CAF1C"/>
    <w:lvl w:ilvl="0" w:tplc="041F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E75F6"/>
    <w:multiLevelType w:val="hybridMultilevel"/>
    <w:tmpl w:val="54DA8D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5724"/>
    <w:multiLevelType w:val="hybridMultilevel"/>
    <w:tmpl w:val="A21C8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250D9"/>
    <w:multiLevelType w:val="hybridMultilevel"/>
    <w:tmpl w:val="D4F09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2217F"/>
    <w:multiLevelType w:val="hybridMultilevel"/>
    <w:tmpl w:val="E0EA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B34B1"/>
    <w:multiLevelType w:val="hybridMultilevel"/>
    <w:tmpl w:val="6D864FB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15747"/>
    <w:multiLevelType w:val="hybridMultilevel"/>
    <w:tmpl w:val="941699E4"/>
    <w:lvl w:ilvl="0" w:tplc="3CBA22F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590DA5"/>
    <w:multiLevelType w:val="hybridMultilevel"/>
    <w:tmpl w:val="49E2B50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91341"/>
    <w:multiLevelType w:val="hybridMultilevel"/>
    <w:tmpl w:val="D81097C0"/>
    <w:lvl w:ilvl="0" w:tplc="04F80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54F94"/>
    <w:multiLevelType w:val="hybridMultilevel"/>
    <w:tmpl w:val="4F04B3B2"/>
    <w:lvl w:ilvl="0" w:tplc="041F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3DDF5118"/>
    <w:multiLevelType w:val="hybridMultilevel"/>
    <w:tmpl w:val="B37086A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A3DC4"/>
    <w:multiLevelType w:val="hybridMultilevel"/>
    <w:tmpl w:val="B1B04E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FF3F67"/>
    <w:multiLevelType w:val="hybridMultilevel"/>
    <w:tmpl w:val="D2EAF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C3E7F"/>
    <w:multiLevelType w:val="hybridMultilevel"/>
    <w:tmpl w:val="AC8A9A80"/>
    <w:lvl w:ilvl="0" w:tplc="041F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F12BE"/>
    <w:multiLevelType w:val="hybridMultilevel"/>
    <w:tmpl w:val="AB4864D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E906D6"/>
    <w:multiLevelType w:val="hybridMultilevel"/>
    <w:tmpl w:val="943EB5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21E15"/>
    <w:multiLevelType w:val="hybridMultilevel"/>
    <w:tmpl w:val="A03E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E70A3"/>
    <w:multiLevelType w:val="hybridMultilevel"/>
    <w:tmpl w:val="24ECF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74D12"/>
    <w:multiLevelType w:val="hybridMultilevel"/>
    <w:tmpl w:val="15FCAD92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5460DCC"/>
    <w:multiLevelType w:val="hybridMultilevel"/>
    <w:tmpl w:val="58483720"/>
    <w:lvl w:ilvl="0" w:tplc="2DC8C5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685E50"/>
    <w:multiLevelType w:val="hybridMultilevel"/>
    <w:tmpl w:val="DA0EC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41CAC"/>
    <w:multiLevelType w:val="hybridMultilevel"/>
    <w:tmpl w:val="681EE77C"/>
    <w:lvl w:ilvl="0" w:tplc="041F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65C82"/>
    <w:multiLevelType w:val="hybridMultilevel"/>
    <w:tmpl w:val="71FE8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3512E"/>
    <w:multiLevelType w:val="hybridMultilevel"/>
    <w:tmpl w:val="D71CF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3785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78303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61C2D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E1A2B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2"/>
  </w:num>
  <w:num w:numId="5">
    <w:abstractNumId w:val="19"/>
  </w:num>
  <w:num w:numId="6">
    <w:abstractNumId w:val="23"/>
  </w:num>
  <w:num w:numId="7">
    <w:abstractNumId w:val="15"/>
  </w:num>
  <w:num w:numId="8">
    <w:abstractNumId w:val="8"/>
  </w:num>
  <w:num w:numId="9">
    <w:abstractNumId w:val="21"/>
  </w:num>
  <w:num w:numId="10">
    <w:abstractNumId w:val="26"/>
  </w:num>
  <w:num w:numId="11">
    <w:abstractNumId w:val="10"/>
  </w:num>
  <w:num w:numId="12">
    <w:abstractNumId w:val="1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0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70406"/>
    <w:rsid w:val="007D0BCA"/>
    <w:rsid w:val="008E41A7"/>
    <w:rsid w:val="00A90E74"/>
    <w:rsid w:val="00B5624D"/>
    <w:rsid w:val="00BC3453"/>
    <w:rsid w:val="00C0766A"/>
    <w:rsid w:val="00C50A30"/>
    <w:rsid w:val="00C5499B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30"/>
  </w:style>
  <w:style w:type="paragraph" w:styleId="Altbilgi">
    <w:name w:val="footer"/>
    <w:basedOn w:val="Normal"/>
    <w:link w:val="Al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A30"/>
  </w:style>
  <w:style w:type="paragraph" w:styleId="ListeParagraf">
    <w:name w:val="List Paragraph"/>
    <w:basedOn w:val="Normal"/>
    <w:link w:val="ListeParagrafChar"/>
    <w:uiPriority w:val="34"/>
    <w:qFormat/>
    <w:rsid w:val="00C50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C50A30"/>
  </w:style>
  <w:style w:type="table" w:styleId="TabloKlavuzu">
    <w:name w:val="Table Grid"/>
    <w:basedOn w:val="NormalTablo"/>
    <w:uiPriority w:val="59"/>
    <w:rsid w:val="00C50A3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3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30"/>
  </w:style>
  <w:style w:type="paragraph" w:styleId="Altbilgi">
    <w:name w:val="footer"/>
    <w:basedOn w:val="Normal"/>
    <w:link w:val="Al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A30"/>
  </w:style>
  <w:style w:type="paragraph" w:styleId="ListeParagraf">
    <w:name w:val="List Paragraph"/>
    <w:basedOn w:val="Normal"/>
    <w:link w:val="ListeParagrafChar"/>
    <w:uiPriority w:val="34"/>
    <w:qFormat/>
    <w:rsid w:val="00C50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C50A30"/>
  </w:style>
  <w:style w:type="table" w:styleId="TabloKlavuzu">
    <w:name w:val="Table Grid"/>
    <w:basedOn w:val="NormalTablo"/>
    <w:uiPriority w:val="59"/>
    <w:rsid w:val="00C50A3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2018-06-04T12:25:00Z</cp:lastPrinted>
  <dcterms:created xsi:type="dcterms:W3CDTF">2018-06-04T12:26:00Z</dcterms:created>
  <dcterms:modified xsi:type="dcterms:W3CDTF">2018-06-04T12:26:00Z</dcterms:modified>
</cp:coreProperties>
</file>