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901"/>
        <w:tblW w:w="9747" w:type="dxa"/>
        <w:tblLook w:val="04A0" w:firstRow="1" w:lastRow="0" w:firstColumn="1" w:lastColumn="0" w:noHBand="0" w:noVBand="1"/>
      </w:tblPr>
      <w:tblGrid>
        <w:gridCol w:w="2093"/>
        <w:gridCol w:w="4678"/>
        <w:gridCol w:w="1701"/>
        <w:gridCol w:w="1275"/>
      </w:tblGrid>
      <w:tr w:rsidR="002B0DE7" w:rsidTr="002B0DE7">
        <w:tc>
          <w:tcPr>
            <w:tcW w:w="2093" w:type="dxa"/>
            <w:vMerge w:val="restart"/>
          </w:tcPr>
          <w:p w:rsidR="002B0DE7" w:rsidRDefault="002B0DE7" w:rsidP="002B0DE7">
            <w:r>
              <w:drawing>
                <wp:inline distT="0" distB="0" distL="0" distR="0" wp14:anchorId="7CA3D45B" wp14:editId="34169188">
                  <wp:extent cx="1171575" cy="77152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2B0DE7" w:rsidRDefault="002B0DE7" w:rsidP="002B0DE7">
            <w:pPr>
              <w:pStyle w:val="stbilgi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2B0DE7" w:rsidRPr="002B0DE7" w:rsidRDefault="002B0DE7" w:rsidP="002B0DE7">
            <w:pPr>
              <w:pStyle w:val="stbilgi"/>
              <w:jc w:val="center"/>
              <w:rPr>
                <w:rFonts w:ascii="Calibri" w:hAnsi="Calibri" w:cs="Calibri"/>
                <w:b/>
              </w:rPr>
            </w:pPr>
            <w:r w:rsidRPr="002B0DE7">
              <w:rPr>
                <w:rFonts w:ascii="Calibri" w:hAnsi="Calibri" w:cs="Calibri"/>
                <w:b/>
              </w:rPr>
              <w:t>KULAĞA İLAÇ UYGULAMA TALİMATI</w:t>
            </w:r>
          </w:p>
          <w:p w:rsidR="002B0DE7" w:rsidRPr="00CF401B" w:rsidRDefault="002B0DE7" w:rsidP="002B0DE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B0DE7" w:rsidRPr="001A3CB7" w:rsidRDefault="002B0DE7" w:rsidP="002B0DE7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DÖKÜMAN KODU</w:t>
            </w:r>
          </w:p>
        </w:tc>
        <w:tc>
          <w:tcPr>
            <w:tcW w:w="1275" w:type="dxa"/>
          </w:tcPr>
          <w:p w:rsidR="002B0DE7" w:rsidRPr="001A3CB7" w:rsidRDefault="004F0D61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İY.TL.42</w:t>
            </w:r>
          </w:p>
        </w:tc>
      </w:tr>
      <w:tr w:rsidR="002B0DE7" w:rsidTr="002B0DE7">
        <w:tc>
          <w:tcPr>
            <w:tcW w:w="2093" w:type="dxa"/>
            <w:vMerge/>
          </w:tcPr>
          <w:p w:rsidR="002B0DE7" w:rsidRDefault="002B0DE7" w:rsidP="002B0DE7"/>
        </w:tc>
        <w:tc>
          <w:tcPr>
            <w:tcW w:w="4678" w:type="dxa"/>
            <w:vMerge/>
          </w:tcPr>
          <w:p w:rsidR="002B0DE7" w:rsidRDefault="002B0DE7" w:rsidP="002B0DE7"/>
        </w:tc>
        <w:tc>
          <w:tcPr>
            <w:tcW w:w="1701" w:type="dxa"/>
          </w:tcPr>
          <w:p w:rsidR="002B0DE7" w:rsidRPr="001A3CB7" w:rsidRDefault="002B0DE7" w:rsidP="002B0DE7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YAYIN TARİHİ</w:t>
            </w:r>
          </w:p>
        </w:tc>
        <w:tc>
          <w:tcPr>
            <w:tcW w:w="1275" w:type="dxa"/>
          </w:tcPr>
          <w:p w:rsidR="002B0DE7" w:rsidRPr="001A3CB7" w:rsidRDefault="002B0DE7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10.12.2013</w:t>
            </w:r>
          </w:p>
        </w:tc>
      </w:tr>
      <w:tr w:rsidR="002B0DE7" w:rsidTr="002B0DE7">
        <w:tc>
          <w:tcPr>
            <w:tcW w:w="2093" w:type="dxa"/>
            <w:vMerge/>
          </w:tcPr>
          <w:p w:rsidR="002B0DE7" w:rsidRDefault="002B0DE7" w:rsidP="002B0DE7"/>
        </w:tc>
        <w:tc>
          <w:tcPr>
            <w:tcW w:w="4678" w:type="dxa"/>
            <w:vMerge/>
          </w:tcPr>
          <w:p w:rsidR="002B0DE7" w:rsidRDefault="002B0DE7" w:rsidP="002B0DE7"/>
        </w:tc>
        <w:tc>
          <w:tcPr>
            <w:tcW w:w="1701" w:type="dxa"/>
          </w:tcPr>
          <w:p w:rsidR="002B0DE7" w:rsidRPr="001A3CB7" w:rsidRDefault="002B0DE7" w:rsidP="002B0DE7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TARİHİ</w:t>
            </w:r>
          </w:p>
        </w:tc>
        <w:tc>
          <w:tcPr>
            <w:tcW w:w="1275" w:type="dxa"/>
          </w:tcPr>
          <w:p w:rsidR="002B0DE7" w:rsidRPr="001A3CB7" w:rsidRDefault="002B0DE7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31.05.2018</w:t>
            </w:r>
          </w:p>
        </w:tc>
      </w:tr>
      <w:tr w:rsidR="002B0DE7" w:rsidTr="002B0DE7">
        <w:tc>
          <w:tcPr>
            <w:tcW w:w="2093" w:type="dxa"/>
            <w:vMerge/>
          </w:tcPr>
          <w:p w:rsidR="002B0DE7" w:rsidRDefault="002B0DE7" w:rsidP="002B0DE7"/>
        </w:tc>
        <w:tc>
          <w:tcPr>
            <w:tcW w:w="4678" w:type="dxa"/>
            <w:vMerge/>
          </w:tcPr>
          <w:p w:rsidR="002B0DE7" w:rsidRDefault="002B0DE7" w:rsidP="002B0DE7"/>
        </w:tc>
        <w:tc>
          <w:tcPr>
            <w:tcW w:w="1701" w:type="dxa"/>
          </w:tcPr>
          <w:p w:rsidR="002B0DE7" w:rsidRPr="001A3CB7" w:rsidRDefault="002B0DE7" w:rsidP="002B0DE7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REVİZYON NO</w:t>
            </w:r>
          </w:p>
        </w:tc>
        <w:tc>
          <w:tcPr>
            <w:tcW w:w="1275" w:type="dxa"/>
          </w:tcPr>
          <w:p w:rsidR="002B0DE7" w:rsidRPr="001A3CB7" w:rsidRDefault="002B0DE7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2B0DE7" w:rsidTr="002B0DE7">
        <w:tc>
          <w:tcPr>
            <w:tcW w:w="2093" w:type="dxa"/>
            <w:vMerge/>
          </w:tcPr>
          <w:p w:rsidR="002B0DE7" w:rsidRDefault="002B0DE7" w:rsidP="002B0DE7"/>
        </w:tc>
        <w:tc>
          <w:tcPr>
            <w:tcW w:w="4678" w:type="dxa"/>
            <w:vMerge/>
          </w:tcPr>
          <w:p w:rsidR="002B0DE7" w:rsidRDefault="002B0DE7" w:rsidP="002B0DE7"/>
        </w:tc>
        <w:tc>
          <w:tcPr>
            <w:tcW w:w="1701" w:type="dxa"/>
          </w:tcPr>
          <w:p w:rsidR="002B0DE7" w:rsidRPr="001A3CB7" w:rsidRDefault="002B0DE7" w:rsidP="002B0DE7">
            <w:pPr>
              <w:rPr>
                <w:rFonts w:asciiTheme="minorHAnsi" w:hAnsiTheme="minorHAnsi"/>
                <w:sz w:val="20"/>
                <w:szCs w:val="20"/>
              </w:rPr>
            </w:pPr>
            <w:r w:rsidRPr="001A3CB7">
              <w:rPr>
                <w:rFonts w:asciiTheme="minorHAnsi" w:hAnsiTheme="minorHAnsi"/>
                <w:sz w:val="20"/>
                <w:szCs w:val="20"/>
              </w:rPr>
              <w:t>SAYFA</w:t>
            </w:r>
          </w:p>
        </w:tc>
        <w:tc>
          <w:tcPr>
            <w:tcW w:w="1275" w:type="dxa"/>
          </w:tcPr>
          <w:p w:rsidR="002B0DE7" w:rsidRPr="001A3CB7" w:rsidRDefault="002B0DE7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1/1</w:t>
            </w:r>
          </w:p>
        </w:tc>
      </w:tr>
    </w:tbl>
    <w:p w:rsidR="00A24240" w:rsidRDefault="00A24240" w:rsidP="00A4769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B0DE7" w:rsidRDefault="002B0DE7" w:rsidP="00A4769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24240" w:rsidRPr="004F7246" w:rsidRDefault="00A24240" w:rsidP="004F7246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7246">
        <w:rPr>
          <w:rFonts w:asciiTheme="minorHAnsi" w:hAnsiTheme="minorHAnsi" w:cstheme="minorHAnsi"/>
          <w:b/>
          <w:sz w:val="22"/>
          <w:szCs w:val="22"/>
          <w:u w:val="single"/>
        </w:rPr>
        <w:t>Kulağa ilaç uygulama</w:t>
      </w:r>
    </w:p>
    <w:p w:rsidR="00A24240" w:rsidRPr="00EC27AB" w:rsidRDefault="00A24240" w:rsidP="00A24240">
      <w:pPr>
        <w:rPr>
          <w:rFonts w:asciiTheme="minorHAnsi" w:hAnsiTheme="minorHAnsi" w:cstheme="minorHAnsi"/>
          <w:b/>
          <w:sz w:val="22"/>
          <w:szCs w:val="22"/>
        </w:rPr>
      </w:pPr>
      <w:r w:rsidRPr="00EC27AB">
        <w:rPr>
          <w:rFonts w:asciiTheme="minorHAnsi" w:hAnsiTheme="minorHAnsi" w:cstheme="minorHAnsi"/>
          <w:b/>
          <w:sz w:val="22"/>
          <w:szCs w:val="22"/>
        </w:rPr>
        <w:t>Malzemeler</w:t>
      </w:r>
    </w:p>
    <w:p w:rsidR="00A24240" w:rsidRPr="00EC27AB" w:rsidRDefault="00A24240" w:rsidP="00A2424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574"/>
      </w:tblGrid>
      <w:tr w:rsidR="00A24240" w:rsidRPr="00EC27AB" w:rsidTr="00A24240">
        <w:tc>
          <w:tcPr>
            <w:tcW w:w="4782" w:type="dxa"/>
            <w:shd w:val="clear" w:color="auto" w:fill="auto"/>
          </w:tcPr>
          <w:p w:rsidR="00A24240" w:rsidRPr="00EC27AB" w:rsidRDefault="00A2424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7AB">
              <w:rPr>
                <w:rFonts w:asciiTheme="minorHAnsi" w:hAnsiTheme="minorHAnsi" w:cstheme="minorHAnsi"/>
                <w:sz w:val="22"/>
                <w:szCs w:val="22"/>
              </w:rPr>
              <w:t>Tepsi</w:t>
            </w:r>
          </w:p>
        </w:tc>
        <w:tc>
          <w:tcPr>
            <w:tcW w:w="4574" w:type="dxa"/>
            <w:shd w:val="clear" w:color="auto" w:fill="auto"/>
          </w:tcPr>
          <w:p w:rsidR="00A24240" w:rsidRPr="00EC27AB" w:rsidRDefault="00A2424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7AB">
              <w:rPr>
                <w:rFonts w:asciiTheme="minorHAnsi" w:hAnsiTheme="minorHAnsi" w:cstheme="minorHAnsi"/>
                <w:sz w:val="22"/>
                <w:szCs w:val="22"/>
              </w:rPr>
              <w:t>Gazlı bez</w:t>
            </w:r>
          </w:p>
        </w:tc>
      </w:tr>
      <w:tr w:rsidR="00A24240" w:rsidRPr="00EC27AB" w:rsidTr="00A24240">
        <w:tc>
          <w:tcPr>
            <w:tcW w:w="4782" w:type="dxa"/>
            <w:shd w:val="clear" w:color="auto" w:fill="auto"/>
          </w:tcPr>
          <w:p w:rsidR="00A24240" w:rsidRPr="00EC27AB" w:rsidRDefault="00A2424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7AB">
              <w:rPr>
                <w:rFonts w:asciiTheme="minorHAnsi" w:hAnsiTheme="minorHAnsi" w:cstheme="minorHAnsi"/>
                <w:sz w:val="22"/>
                <w:szCs w:val="22"/>
              </w:rPr>
              <w:t>İstenilen ilaç,damlalık</w:t>
            </w:r>
          </w:p>
        </w:tc>
        <w:tc>
          <w:tcPr>
            <w:tcW w:w="4574" w:type="dxa"/>
            <w:shd w:val="clear" w:color="auto" w:fill="auto"/>
          </w:tcPr>
          <w:p w:rsidR="00A24240" w:rsidRPr="00EC27AB" w:rsidRDefault="00A2424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7AB">
              <w:rPr>
                <w:rFonts w:asciiTheme="minorHAnsi" w:hAnsiTheme="minorHAnsi" w:cstheme="minorHAnsi"/>
                <w:sz w:val="22"/>
                <w:szCs w:val="22"/>
              </w:rPr>
              <w:t>Işık kaynağı</w:t>
            </w:r>
          </w:p>
        </w:tc>
      </w:tr>
      <w:tr w:rsidR="00A24240" w:rsidRPr="00EC27AB" w:rsidTr="00A24240">
        <w:tc>
          <w:tcPr>
            <w:tcW w:w="4782" w:type="dxa"/>
            <w:shd w:val="clear" w:color="auto" w:fill="auto"/>
          </w:tcPr>
          <w:p w:rsidR="00A24240" w:rsidRPr="00EC27AB" w:rsidRDefault="00A2424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7AB">
              <w:rPr>
                <w:rFonts w:asciiTheme="minorHAnsi" w:hAnsiTheme="minorHAnsi" w:cstheme="minorHAnsi"/>
                <w:sz w:val="22"/>
                <w:szCs w:val="22"/>
              </w:rPr>
              <w:t>Eldiven</w:t>
            </w:r>
          </w:p>
        </w:tc>
        <w:tc>
          <w:tcPr>
            <w:tcW w:w="4574" w:type="dxa"/>
            <w:shd w:val="clear" w:color="auto" w:fill="auto"/>
          </w:tcPr>
          <w:p w:rsidR="00A24240" w:rsidRPr="00EC27AB" w:rsidRDefault="00A2424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7AB">
              <w:rPr>
                <w:rFonts w:asciiTheme="minorHAnsi" w:hAnsiTheme="minorHAnsi" w:cstheme="minorHAnsi"/>
                <w:sz w:val="22"/>
                <w:szCs w:val="22"/>
              </w:rPr>
              <w:t>Böbrek küvet</w:t>
            </w:r>
          </w:p>
        </w:tc>
      </w:tr>
      <w:tr w:rsidR="00A24240" w:rsidRPr="00EC27AB" w:rsidTr="00A24240">
        <w:tc>
          <w:tcPr>
            <w:tcW w:w="4782" w:type="dxa"/>
            <w:shd w:val="clear" w:color="auto" w:fill="auto"/>
          </w:tcPr>
          <w:p w:rsidR="00A24240" w:rsidRPr="00EC27AB" w:rsidRDefault="00A2424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:rsidR="00A24240" w:rsidRPr="00EC27AB" w:rsidRDefault="00A24240" w:rsidP="00A80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7AB">
              <w:rPr>
                <w:rFonts w:asciiTheme="minorHAnsi" w:hAnsiTheme="minorHAnsi" w:cstheme="minorHAnsi"/>
                <w:sz w:val="22"/>
                <w:szCs w:val="22"/>
              </w:rPr>
              <w:t>Islatılmış bez</w:t>
            </w:r>
          </w:p>
        </w:tc>
      </w:tr>
    </w:tbl>
    <w:p w:rsidR="00A24240" w:rsidRPr="00EC27AB" w:rsidRDefault="00A24240" w:rsidP="00A24240">
      <w:pPr>
        <w:rPr>
          <w:rFonts w:asciiTheme="minorHAnsi" w:hAnsiTheme="minorHAnsi" w:cstheme="minorHAnsi"/>
          <w:sz w:val="22"/>
          <w:szCs w:val="22"/>
        </w:rPr>
      </w:pPr>
    </w:p>
    <w:p w:rsidR="00A24240" w:rsidRPr="004F7246" w:rsidRDefault="00A24240" w:rsidP="004F7246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F7246">
        <w:rPr>
          <w:rFonts w:asciiTheme="minorHAnsi" w:hAnsiTheme="minorHAnsi" w:cstheme="minorHAnsi"/>
          <w:b/>
          <w:sz w:val="22"/>
          <w:szCs w:val="22"/>
        </w:rPr>
        <w:t>İşlemler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4240" w:rsidRPr="00EC27AB">
        <w:rPr>
          <w:rFonts w:asciiTheme="minorHAnsi" w:hAnsiTheme="minorHAnsi" w:cstheme="minorHAnsi"/>
          <w:sz w:val="22"/>
          <w:szCs w:val="22"/>
        </w:rPr>
        <w:t>Doktor istemi kontrol edilir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A24240" w:rsidRPr="00EC27AB">
        <w:rPr>
          <w:rFonts w:asciiTheme="minorHAnsi" w:hAnsiTheme="minorHAnsi" w:cstheme="minorHAnsi"/>
          <w:sz w:val="22"/>
          <w:szCs w:val="22"/>
        </w:rPr>
        <w:t>Hastanın durumu ve ihtiyaçlarına göre malzemeler hazırlanır.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A24240" w:rsidRPr="00EC27AB">
        <w:rPr>
          <w:rFonts w:asciiTheme="minorHAnsi" w:hAnsiTheme="minorHAnsi" w:cstheme="minorHAnsi"/>
          <w:sz w:val="22"/>
          <w:szCs w:val="22"/>
        </w:rPr>
        <w:t>İlacın son kullanma tarihi ve saklanma koşulu kontrol edilir.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A24240" w:rsidRPr="00EC27AB">
        <w:rPr>
          <w:rFonts w:asciiTheme="minorHAnsi" w:hAnsiTheme="minorHAnsi" w:cstheme="minorHAnsi"/>
          <w:sz w:val="22"/>
          <w:szCs w:val="22"/>
        </w:rPr>
        <w:t>Hastanın kimlik bilgileri kontrol edilir.İşlem öncesi hastaya bilgi verilir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5 </w:t>
      </w:r>
      <w:r w:rsidR="00A24240" w:rsidRPr="00EC27AB">
        <w:rPr>
          <w:rFonts w:asciiTheme="minorHAnsi" w:hAnsiTheme="minorHAnsi" w:cstheme="minorHAnsi"/>
          <w:sz w:val="22"/>
          <w:szCs w:val="22"/>
        </w:rPr>
        <w:t>Hastanın mahremiyeti sağlanır.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6 </w:t>
      </w:r>
      <w:r w:rsidR="00A24240" w:rsidRPr="00EC27AB">
        <w:rPr>
          <w:rFonts w:asciiTheme="minorHAnsi" w:hAnsiTheme="minorHAnsi" w:cstheme="minorHAnsi"/>
          <w:sz w:val="22"/>
          <w:szCs w:val="22"/>
        </w:rPr>
        <w:t>İşlem öncesi,işlem süresi ve işlem sonrası hasta gözlemlenir.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7 </w:t>
      </w:r>
      <w:r w:rsidR="00A24240" w:rsidRPr="00EC27AB">
        <w:rPr>
          <w:rFonts w:asciiTheme="minorHAnsi" w:hAnsiTheme="minorHAnsi" w:cstheme="minorHAnsi"/>
          <w:sz w:val="22"/>
          <w:szCs w:val="22"/>
        </w:rPr>
        <w:t>M</w:t>
      </w:r>
      <w:r w:rsidR="004F7246">
        <w:rPr>
          <w:rFonts w:asciiTheme="minorHAnsi" w:hAnsiTheme="minorHAnsi" w:cstheme="minorHAnsi"/>
          <w:sz w:val="22"/>
          <w:szCs w:val="22"/>
        </w:rPr>
        <w:t>a</w:t>
      </w:r>
      <w:r w:rsidR="00A24240" w:rsidRPr="00EC27AB">
        <w:rPr>
          <w:rFonts w:asciiTheme="minorHAnsi" w:hAnsiTheme="minorHAnsi" w:cstheme="minorHAnsi"/>
          <w:sz w:val="22"/>
          <w:szCs w:val="22"/>
        </w:rPr>
        <w:t>lzemeler tepsi</w:t>
      </w:r>
      <w:r w:rsidR="004F7246">
        <w:rPr>
          <w:rFonts w:asciiTheme="minorHAnsi" w:hAnsiTheme="minorHAnsi" w:cstheme="minorHAnsi"/>
          <w:sz w:val="22"/>
          <w:szCs w:val="22"/>
        </w:rPr>
        <w:t>ye</w:t>
      </w:r>
      <w:r w:rsidR="00A24240" w:rsidRPr="00EC27AB">
        <w:rPr>
          <w:rFonts w:asciiTheme="minorHAnsi" w:hAnsiTheme="minorHAnsi" w:cstheme="minorHAnsi"/>
          <w:sz w:val="22"/>
          <w:szCs w:val="22"/>
        </w:rPr>
        <w:t xml:space="preserve"> hazırlanır ve hastanın yanına getirilir.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8 </w:t>
      </w:r>
      <w:r w:rsidR="00A24240" w:rsidRPr="00EC27AB">
        <w:rPr>
          <w:rFonts w:asciiTheme="minorHAnsi" w:hAnsiTheme="minorHAnsi" w:cstheme="minorHAnsi"/>
          <w:sz w:val="22"/>
          <w:szCs w:val="22"/>
        </w:rPr>
        <w:t>İlaç uygulanacak kulak kontrol edilir.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9 </w:t>
      </w:r>
      <w:r w:rsidR="00A24240" w:rsidRPr="00EC27AB">
        <w:rPr>
          <w:rFonts w:asciiTheme="minorHAnsi" w:hAnsiTheme="minorHAnsi" w:cstheme="minorHAnsi"/>
          <w:sz w:val="22"/>
          <w:szCs w:val="22"/>
        </w:rPr>
        <w:t>Eldiven giyilir.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10 </w:t>
      </w:r>
      <w:r w:rsidR="00A24240" w:rsidRPr="00EC27AB">
        <w:rPr>
          <w:rFonts w:asciiTheme="minorHAnsi" w:hAnsiTheme="minorHAnsi" w:cstheme="minorHAnsi"/>
          <w:sz w:val="22"/>
          <w:szCs w:val="22"/>
        </w:rPr>
        <w:t>Supine pozisyonunda hastanın başı sağlam kulak üzerine iyice yana doğru çevrilir.Baş lateral pozisyona getirilir.Dik oturur pozisyonda ise;hastanın başını ilaç uygulanacak kulağın ters tarafına eğilmesi söylenir.</w:t>
      </w:r>
    </w:p>
    <w:p w:rsidR="00A24240" w:rsidRPr="00EC27AB" w:rsidRDefault="00A24240" w:rsidP="00A24240">
      <w:pPr>
        <w:rPr>
          <w:rFonts w:asciiTheme="minorHAnsi" w:hAnsiTheme="minorHAnsi" w:cstheme="minorHAnsi"/>
          <w:sz w:val="22"/>
          <w:szCs w:val="22"/>
        </w:rPr>
      </w:pPr>
      <w:r w:rsidRPr="00EC27AB">
        <w:rPr>
          <w:rFonts w:asciiTheme="minorHAnsi" w:hAnsiTheme="minorHAnsi" w:cstheme="minorHAnsi"/>
          <w:sz w:val="22"/>
          <w:szCs w:val="22"/>
        </w:rPr>
        <w:t>gerekiyorsa ışık kaynağı kullanılır.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11 </w:t>
      </w:r>
      <w:r w:rsidR="00A24240" w:rsidRPr="00EC27AB">
        <w:rPr>
          <w:rFonts w:asciiTheme="minorHAnsi" w:hAnsiTheme="minorHAnsi" w:cstheme="minorHAnsi"/>
          <w:sz w:val="22"/>
          <w:szCs w:val="22"/>
        </w:rPr>
        <w:t>Eller yıkanır,eldiven giyilir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12 </w:t>
      </w:r>
      <w:r w:rsidR="00A24240" w:rsidRPr="00EC27AB">
        <w:rPr>
          <w:rFonts w:asciiTheme="minorHAnsi" w:hAnsiTheme="minorHAnsi" w:cstheme="minorHAnsi"/>
          <w:sz w:val="22"/>
          <w:szCs w:val="22"/>
        </w:rPr>
        <w:t>Eğer hastanın kulağında akıntı,drenaj var ise steril distile su ile ıslatılmış gazlı bez ile kulak silinir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13 </w:t>
      </w:r>
      <w:r w:rsidR="00A24240" w:rsidRPr="00EC27AB">
        <w:rPr>
          <w:rFonts w:asciiTheme="minorHAnsi" w:hAnsiTheme="minorHAnsi" w:cstheme="minorHAnsi"/>
          <w:sz w:val="22"/>
          <w:szCs w:val="22"/>
        </w:rPr>
        <w:t>Damlalığa belirlenen miktarda ilaç çekilir.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14 </w:t>
      </w:r>
      <w:r w:rsidR="00A24240" w:rsidRPr="00EC27AB">
        <w:rPr>
          <w:rFonts w:asciiTheme="minorHAnsi" w:hAnsiTheme="minorHAnsi" w:cstheme="minorHAnsi"/>
          <w:sz w:val="22"/>
          <w:szCs w:val="22"/>
        </w:rPr>
        <w:t>Kulak kanalının düz durması için kulak kepçesini pasif elle ;3 yaşında ki çocuklarda aşağıya ve geriye doğru,yetişkinlerde yukarı ve geriye doğru çekilir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15 </w:t>
      </w:r>
      <w:r w:rsidR="00A24240" w:rsidRPr="00EC27AB">
        <w:rPr>
          <w:rFonts w:asciiTheme="minorHAnsi" w:hAnsiTheme="minorHAnsi" w:cstheme="minorHAnsi"/>
          <w:sz w:val="22"/>
          <w:szCs w:val="22"/>
        </w:rPr>
        <w:t>İlaç istemdeki miktarda kulak kanalının kenarına damlatılır.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="00A24240" w:rsidRPr="00EC27AB">
        <w:rPr>
          <w:rFonts w:asciiTheme="minorHAnsi" w:hAnsiTheme="minorHAnsi" w:cstheme="minorHAnsi"/>
          <w:sz w:val="22"/>
          <w:szCs w:val="22"/>
        </w:rPr>
        <w:t>İlaç tamamen kayboluncaya kadar kulak aynı pozisyonda tutulur.</w:t>
      </w:r>
    </w:p>
    <w:p w:rsidR="00A24240" w:rsidRPr="00EC27AB" w:rsidRDefault="00A24240" w:rsidP="00A24240">
      <w:pPr>
        <w:rPr>
          <w:rFonts w:asciiTheme="minorHAnsi" w:hAnsiTheme="minorHAnsi" w:cstheme="minorHAnsi"/>
          <w:sz w:val="22"/>
          <w:szCs w:val="22"/>
        </w:rPr>
      </w:pPr>
      <w:r w:rsidRPr="00EC27AB">
        <w:rPr>
          <w:rFonts w:asciiTheme="minorHAnsi" w:hAnsiTheme="minorHAnsi" w:cstheme="minorHAnsi"/>
          <w:sz w:val="22"/>
          <w:szCs w:val="22"/>
        </w:rPr>
        <w:t>işlem bitince kulak kepçesi serbest bırakılır.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17 </w:t>
      </w:r>
      <w:r w:rsidR="00A24240" w:rsidRPr="00EC27AB">
        <w:rPr>
          <w:rFonts w:asciiTheme="minorHAnsi" w:hAnsiTheme="minorHAnsi" w:cstheme="minorHAnsi"/>
          <w:sz w:val="22"/>
          <w:szCs w:val="22"/>
        </w:rPr>
        <w:t>5-10 dakika hasta aynı pozisyonda bırakılır.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18 </w:t>
      </w:r>
      <w:r w:rsidR="00A24240" w:rsidRPr="00EC27AB">
        <w:rPr>
          <w:rFonts w:asciiTheme="minorHAnsi" w:hAnsiTheme="minorHAnsi" w:cstheme="minorHAnsi"/>
          <w:sz w:val="22"/>
          <w:szCs w:val="22"/>
        </w:rPr>
        <w:t>İlacın kulak kenarınıa akmasını önlemek için gazlı bez konulur.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19 </w:t>
      </w:r>
      <w:r w:rsidR="00A24240" w:rsidRPr="00EC27AB">
        <w:rPr>
          <w:rFonts w:asciiTheme="minorHAnsi" w:hAnsiTheme="minorHAnsi" w:cstheme="minorHAnsi"/>
          <w:sz w:val="22"/>
          <w:szCs w:val="22"/>
        </w:rPr>
        <w:t>Eldivenler çıkarılır atık ayrıştırılması yapılır.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A24240" w:rsidRPr="00EC27AB">
        <w:rPr>
          <w:rFonts w:asciiTheme="minorHAnsi" w:hAnsiTheme="minorHAnsi" w:cstheme="minorHAnsi"/>
          <w:sz w:val="22"/>
          <w:szCs w:val="22"/>
        </w:rPr>
        <w:t>Hastaya rahat bir pozisyon verilir.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21 </w:t>
      </w:r>
      <w:r w:rsidR="00A24240" w:rsidRPr="00EC27AB">
        <w:rPr>
          <w:rFonts w:asciiTheme="minorHAnsi" w:hAnsiTheme="minorHAnsi" w:cstheme="minorHAnsi"/>
          <w:sz w:val="22"/>
          <w:szCs w:val="22"/>
        </w:rPr>
        <w:t>Eller yıkanır.</w:t>
      </w:r>
    </w:p>
    <w:p w:rsidR="00A24240" w:rsidRPr="00EC27AB" w:rsidRDefault="0024745F" w:rsidP="00A24240">
      <w:pPr>
        <w:rPr>
          <w:rFonts w:asciiTheme="minorHAnsi" w:hAnsiTheme="minorHAnsi" w:cstheme="minorHAnsi"/>
          <w:sz w:val="22"/>
          <w:szCs w:val="22"/>
        </w:rPr>
      </w:pPr>
      <w:r w:rsidRPr="0024745F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 xml:space="preserve">22 </w:t>
      </w:r>
      <w:bookmarkStart w:id="0" w:name="_GoBack"/>
      <w:bookmarkEnd w:id="0"/>
      <w:r w:rsidR="002B0DE7">
        <w:rPr>
          <w:rFonts w:asciiTheme="minorHAnsi" w:hAnsiTheme="minorHAnsi" w:cstheme="minorHAnsi"/>
          <w:sz w:val="22"/>
          <w:szCs w:val="22"/>
        </w:rPr>
        <w:t>U</w:t>
      </w:r>
      <w:r w:rsidR="00A24240" w:rsidRPr="00EC27AB">
        <w:rPr>
          <w:rFonts w:asciiTheme="minorHAnsi" w:hAnsiTheme="minorHAnsi" w:cstheme="minorHAnsi"/>
          <w:sz w:val="22"/>
          <w:szCs w:val="22"/>
        </w:rPr>
        <w:t xml:space="preserve">ygulama ve gözlemler </w:t>
      </w:r>
      <w:r w:rsidR="00A930D3" w:rsidRPr="00A930D3">
        <w:rPr>
          <w:rFonts w:asciiTheme="minorHAnsi" w:hAnsiTheme="minorHAnsi" w:cstheme="minorHAnsi"/>
        </w:rPr>
        <w:t>TA.FR.13 Hemşire Gözlem Değerlendirme Formu</w:t>
      </w:r>
      <w:r w:rsidR="004F7246" w:rsidRPr="004C5A41">
        <w:rPr>
          <w:rFonts w:asciiTheme="minorHAnsi" w:hAnsiTheme="minorHAnsi" w:cstheme="minorHAnsi"/>
        </w:rPr>
        <w:t xml:space="preserve"> </w:t>
      </w:r>
      <w:r w:rsidR="004F7246" w:rsidRPr="008801AF">
        <w:rPr>
          <w:rFonts w:asciiTheme="minorHAnsi" w:hAnsiTheme="minorHAnsi" w:cstheme="minorHAnsi"/>
        </w:rPr>
        <w:t>kayıt edilir</w:t>
      </w:r>
      <w:r w:rsidR="004F7246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oKlavuzu"/>
        <w:tblpPr w:leftFromText="141" w:rightFromText="141" w:vertAnchor="text" w:horzAnchor="margin" w:tblpY="210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0DE7" w:rsidTr="002B0D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7" w:rsidRPr="002B0DE7" w:rsidRDefault="002B0DE7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0DE7">
              <w:rPr>
                <w:rFonts w:asciiTheme="minorHAnsi" w:hAnsiTheme="minorHAnsi"/>
                <w:sz w:val="20"/>
                <w:szCs w:val="20"/>
              </w:rPr>
              <w:t>HAZIRLAYAN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7" w:rsidRPr="002B0DE7" w:rsidRDefault="002B0DE7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0DE7">
              <w:rPr>
                <w:rFonts w:asciiTheme="minorHAnsi" w:hAnsiTheme="minorHAnsi"/>
                <w:sz w:val="20"/>
                <w:szCs w:val="20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7" w:rsidRPr="002B0DE7" w:rsidRDefault="002B0DE7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0DE7">
              <w:rPr>
                <w:rFonts w:asciiTheme="minorHAnsi" w:hAnsiTheme="minorHAnsi"/>
                <w:sz w:val="20"/>
                <w:szCs w:val="20"/>
              </w:rPr>
              <w:t>ONAYLAYAN</w:t>
            </w:r>
          </w:p>
        </w:tc>
      </w:tr>
      <w:tr w:rsidR="002B0DE7" w:rsidTr="002B0D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7" w:rsidRPr="002B0DE7" w:rsidRDefault="002B0DE7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0DE7">
              <w:rPr>
                <w:rFonts w:asciiTheme="minorHAnsi" w:hAnsiTheme="minorHAnsi"/>
                <w:sz w:val="20"/>
                <w:szCs w:val="20"/>
              </w:rPr>
              <w:t>BAŞHEMŞİRE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7" w:rsidRPr="002B0DE7" w:rsidRDefault="002B0DE7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0DE7">
              <w:rPr>
                <w:rFonts w:asciiTheme="minorHAnsi" w:hAnsiTheme="minorHAnsi"/>
                <w:sz w:val="20"/>
                <w:szCs w:val="20"/>
              </w:rPr>
              <w:t>PERFORMANS VE KALİTE BİRİMİ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E7" w:rsidRPr="002B0DE7" w:rsidRDefault="002B0DE7" w:rsidP="002B0D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0DE7">
              <w:rPr>
                <w:rFonts w:asciiTheme="minorHAnsi" w:hAnsiTheme="minorHAnsi"/>
                <w:sz w:val="20"/>
                <w:szCs w:val="20"/>
              </w:rPr>
              <w:t>BAŞHEKİM</w:t>
            </w:r>
          </w:p>
        </w:tc>
      </w:tr>
    </w:tbl>
    <w:p w:rsidR="00A24240" w:rsidRPr="008801AF" w:rsidRDefault="00A24240" w:rsidP="00A24240">
      <w:pPr>
        <w:rPr>
          <w:rFonts w:asciiTheme="minorHAnsi" w:hAnsiTheme="minorHAnsi" w:cstheme="minorHAnsi"/>
        </w:rPr>
      </w:pPr>
    </w:p>
    <w:p w:rsidR="006D5EC2" w:rsidRPr="004F7246" w:rsidRDefault="004F7246" w:rsidP="004F7246">
      <w:pPr>
        <w:pStyle w:val="ListeParagraf"/>
        <w:numPr>
          <w:ilvl w:val="0"/>
          <w:numId w:val="1"/>
        </w:numPr>
        <w:rPr>
          <w:b/>
        </w:rPr>
      </w:pPr>
      <w:r w:rsidRPr="004F7246">
        <w:rPr>
          <w:b/>
        </w:rPr>
        <w:t>İLGİLİ DOKÜMAN</w:t>
      </w:r>
    </w:p>
    <w:p w:rsidR="004F7246" w:rsidRDefault="00A930D3" w:rsidP="00A930D3">
      <w:r w:rsidRPr="00A930D3">
        <w:rPr>
          <w:rFonts w:asciiTheme="minorHAnsi" w:hAnsiTheme="minorHAnsi" w:cstheme="minorHAnsi"/>
        </w:rPr>
        <w:t>TA.FR.13 Hemşire Gözlem Değerlendirme Formu</w:t>
      </w:r>
    </w:p>
    <w:sectPr w:rsidR="004F7246" w:rsidSect="00A24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0A" w:rsidRDefault="00A92A0A" w:rsidP="00223937">
      <w:r>
        <w:separator/>
      </w:r>
    </w:p>
  </w:endnote>
  <w:endnote w:type="continuationSeparator" w:id="0">
    <w:p w:rsidR="00A92A0A" w:rsidRDefault="00A92A0A" w:rsidP="002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37" w:rsidRDefault="002239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37" w:rsidRDefault="002239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37" w:rsidRDefault="002239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0A" w:rsidRDefault="00A92A0A" w:rsidP="00223937">
      <w:r>
        <w:separator/>
      </w:r>
    </w:p>
  </w:footnote>
  <w:footnote w:type="continuationSeparator" w:id="0">
    <w:p w:rsidR="00A92A0A" w:rsidRDefault="00A92A0A" w:rsidP="0022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37" w:rsidRDefault="00A92A0A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14681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37" w:rsidRDefault="00A92A0A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14682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37" w:rsidRDefault="00A92A0A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14680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34FA"/>
    <w:multiLevelType w:val="hybridMultilevel"/>
    <w:tmpl w:val="F81E55F2"/>
    <w:lvl w:ilvl="0" w:tplc="FFB0A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9"/>
    <w:rsid w:val="00151A18"/>
    <w:rsid w:val="00223937"/>
    <w:rsid w:val="0024745F"/>
    <w:rsid w:val="002B0DE7"/>
    <w:rsid w:val="004F0D61"/>
    <w:rsid w:val="004F7246"/>
    <w:rsid w:val="00640844"/>
    <w:rsid w:val="006D5EC2"/>
    <w:rsid w:val="00803639"/>
    <w:rsid w:val="00835856"/>
    <w:rsid w:val="00A24240"/>
    <w:rsid w:val="00A4769B"/>
    <w:rsid w:val="00A92A0A"/>
    <w:rsid w:val="00A930D3"/>
    <w:rsid w:val="00BE3C57"/>
    <w:rsid w:val="00E17715"/>
    <w:rsid w:val="00E30560"/>
    <w:rsid w:val="00EC27AB"/>
    <w:rsid w:val="00F7392E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A242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240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2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24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39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937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7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4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A242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240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42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24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39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937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level51</dc:creator>
  <cp:keywords/>
  <dc:description/>
  <cp:lastModifiedBy>LEVEL</cp:lastModifiedBy>
  <cp:revision>13</cp:revision>
  <cp:lastPrinted>2017-06-15T06:23:00Z</cp:lastPrinted>
  <dcterms:created xsi:type="dcterms:W3CDTF">2014-10-01T08:54:00Z</dcterms:created>
  <dcterms:modified xsi:type="dcterms:W3CDTF">2018-07-05T12:28:00Z</dcterms:modified>
</cp:coreProperties>
</file>