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9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4319"/>
        <w:gridCol w:w="1761"/>
        <w:gridCol w:w="1412"/>
      </w:tblGrid>
      <w:tr w:rsidR="00EF491E" w:rsidTr="00EF491E">
        <w:tc>
          <w:tcPr>
            <w:tcW w:w="2376" w:type="dxa"/>
            <w:vMerge w:val="restart"/>
            <w:shd w:val="clear" w:color="auto" w:fill="auto"/>
          </w:tcPr>
          <w:p w:rsidR="00EF491E" w:rsidRPr="000C5A74" w:rsidRDefault="00EF491E" w:rsidP="00EF491E">
            <w:pPr>
              <w:rPr>
                <w:rFonts w:ascii="Calibri" w:hAnsi="Calibri"/>
                <w:sz w:val="22"/>
                <w:szCs w:val="22"/>
              </w:rPr>
            </w:pPr>
            <w:r>
              <w:rPr>
                <w:rFonts w:ascii="Calibri" w:hAnsi="Calibri"/>
                <w:noProof/>
                <w:sz w:val="22"/>
                <w:szCs w:val="22"/>
                <w:lang w:eastAsia="tr-TR"/>
              </w:rPr>
              <w:drawing>
                <wp:inline distT="0" distB="0" distL="0" distR="0" wp14:anchorId="6849E542" wp14:editId="75ED0212">
                  <wp:extent cx="1362075" cy="762000"/>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762000"/>
                          </a:xfrm>
                          <a:prstGeom prst="rect">
                            <a:avLst/>
                          </a:prstGeom>
                          <a:noFill/>
                          <a:ln>
                            <a:noFill/>
                          </a:ln>
                        </pic:spPr>
                      </pic:pic>
                    </a:graphicData>
                  </a:graphic>
                </wp:inline>
              </w:drawing>
            </w:r>
          </w:p>
        </w:tc>
        <w:tc>
          <w:tcPr>
            <w:tcW w:w="4319" w:type="dxa"/>
            <w:vMerge w:val="restart"/>
            <w:shd w:val="clear" w:color="auto" w:fill="auto"/>
          </w:tcPr>
          <w:p w:rsidR="00EF491E" w:rsidRPr="000C5A74" w:rsidRDefault="00EF491E" w:rsidP="00EF491E">
            <w:pPr>
              <w:rPr>
                <w:rFonts w:ascii="Calibri" w:hAnsi="Calibri"/>
                <w:sz w:val="22"/>
                <w:szCs w:val="22"/>
              </w:rPr>
            </w:pPr>
          </w:p>
          <w:p w:rsidR="00EF491E" w:rsidRPr="00F4151A" w:rsidRDefault="00163231" w:rsidP="00EF491E">
            <w:pPr>
              <w:jc w:val="center"/>
              <w:rPr>
                <w:rFonts w:asciiTheme="minorHAnsi" w:hAnsiTheme="minorHAnsi"/>
                <w:b/>
              </w:rPr>
            </w:pPr>
            <w:bookmarkStart w:id="0" w:name="_GoBack"/>
            <w:r w:rsidRPr="00163231">
              <w:rPr>
                <w:rFonts w:asciiTheme="minorHAnsi" w:hAnsiTheme="minorHAnsi"/>
                <w:b/>
              </w:rPr>
              <w:t>NUMUNE KABUL VE RED KRİTERLERİ TALİMATI</w:t>
            </w:r>
            <w:bookmarkEnd w:id="0"/>
          </w:p>
        </w:tc>
        <w:tc>
          <w:tcPr>
            <w:tcW w:w="1761" w:type="dxa"/>
            <w:shd w:val="clear" w:color="auto" w:fill="auto"/>
          </w:tcPr>
          <w:p w:rsidR="00EF491E" w:rsidRPr="000C5A74" w:rsidRDefault="00EF491E" w:rsidP="00EF491E">
            <w:pPr>
              <w:rPr>
                <w:rFonts w:ascii="Calibri" w:hAnsi="Calibri"/>
                <w:sz w:val="20"/>
                <w:szCs w:val="20"/>
              </w:rPr>
            </w:pPr>
            <w:r w:rsidRPr="000C5A74">
              <w:rPr>
                <w:rFonts w:ascii="Calibri" w:hAnsi="Calibri"/>
                <w:sz w:val="20"/>
                <w:szCs w:val="20"/>
              </w:rPr>
              <w:t>DÖKÜMAN KODU</w:t>
            </w:r>
          </w:p>
        </w:tc>
        <w:tc>
          <w:tcPr>
            <w:tcW w:w="1412" w:type="dxa"/>
            <w:shd w:val="clear" w:color="auto" w:fill="auto"/>
          </w:tcPr>
          <w:p w:rsidR="00EF491E" w:rsidRPr="00163231" w:rsidRDefault="00163231" w:rsidP="00EF491E">
            <w:pPr>
              <w:jc w:val="center"/>
              <w:rPr>
                <w:rFonts w:asciiTheme="minorHAnsi" w:hAnsiTheme="minorHAnsi"/>
                <w:sz w:val="20"/>
                <w:szCs w:val="20"/>
              </w:rPr>
            </w:pPr>
            <w:proofErr w:type="gramStart"/>
            <w:r w:rsidRPr="00163231">
              <w:rPr>
                <w:rFonts w:asciiTheme="minorHAnsi" w:hAnsiTheme="minorHAnsi"/>
                <w:sz w:val="20"/>
                <w:szCs w:val="20"/>
              </w:rPr>
              <w:t>BL.TL</w:t>
            </w:r>
            <w:proofErr w:type="gramEnd"/>
            <w:r w:rsidRPr="00163231">
              <w:rPr>
                <w:rFonts w:asciiTheme="minorHAnsi" w:hAnsiTheme="minorHAnsi"/>
                <w:sz w:val="20"/>
                <w:szCs w:val="20"/>
              </w:rPr>
              <w:t>.03</w:t>
            </w:r>
          </w:p>
        </w:tc>
      </w:tr>
      <w:tr w:rsidR="00EF491E" w:rsidTr="00EF491E">
        <w:tc>
          <w:tcPr>
            <w:tcW w:w="2376" w:type="dxa"/>
            <w:vMerge/>
            <w:shd w:val="clear" w:color="auto" w:fill="auto"/>
          </w:tcPr>
          <w:p w:rsidR="00EF491E" w:rsidRPr="000C5A74" w:rsidRDefault="00EF491E" w:rsidP="00EF491E">
            <w:pPr>
              <w:rPr>
                <w:rFonts w:ascii="Calibri" w:hAnsi="Calibri"/>
                <w:sz w:val="22"/>
                <w:szCs w:val="22"/>
              </w:rPr>
            </w:pPr>
          </w:p>
        </w:tc>
        <w:tc>
          <w:tcPr>
            <w:tcW w:w="4319" w:type="dxa"/>
            <w:vMerge/>
            <w:shd w:val="clear" w:color="auto" w:fill="auto"/>
          </w:tcPr>
          <w:p w:rsidR="00EF491E" w:rsidRPr="000C5A74" w:rsidRDefault="00EF491E" w:rsidP="00EF491E">
            <w:pPr>
              <w:rPr>
                <w:rFonts w:ascii="Calibri" w:hAnsi="Calibri"/>
                <w:sz w:val="22"/>
                <w:szCs w:val="22"/>
              </w:rPr>
            </w:pPr>
          </w:p>
        </w:tc>
        <w:tc>
          <w:tcPr>
            <w:tcW w:w="1761" w:type="dxa"/>
            <w:shd w:val="clear" w:color="auto" w:fill="auto"/>
          </w:tcPr>
          <w:p w:rsidR="00EF491E" w:rsidRPr="000C5A74" w:rsidRDefault="00EF491E" w:rsidP="00EF491E">
            <w:pPr>
              <w:rPr>
                <w:rFonts w:ascii="Calibri" w:hAnsi="Calibri"/>
                <w:sz w:val="20"/>
                <w:szCs w:val="20"/>
              </w:rPr>
            </w:pPr>
            <w:r w:rsidRPr="000C5A74">
              <w:rPr>
                <w:rFonts w:ascii="Calibri" w:hAnsi="Calibri"/>
                <w:sz w:val="20"/>
                <w:szCs w:val="20"/>
              </w:rPr>
              <w:t>YAYIN TARİHİ</w:t>
            </w:r>
          </w:p>
        </w:tc>
        <w:tc>
          <w:tcPr>
            <w:tcW w:w="1412" w:type="dxa"/>
            <w:shd w:val="clear" w:color="auto" w:fill="auto"/>
          </w:tcPr>
          <w:p w:rsidR="00EF491E" w:rsidRPr="00163231" w:rsidRDefault="00163231" w:rsidP="00EF491E">
            <w:pPr>
              <w:jc w:val="center"/>
              <w:rPr>
                <w:rFonts w:asciiTheme="minorHAnsi" w:hAnsiTheme="minorHAnsi"/>
                <w:sz w:val="20"/>
                <w:szCs w:val="20"/>
              </w:rPr>
            </w:pPr>
            <w:r w:rsidRPr="00163231">
              <w:rPr>
                <w:rFonts w:asciiTheme="minorHAnsi" w:hAnsiTheme="minorHAnsi"/>
                <w:sz w:val="20"/>
                <w:szCs w:val="20"/>
              </w:rPr>
              <w:t>26.08.2016</w:t>
            </w:r>
          </w:p>
        </w:tc>
      </w:tr>
      <w:tr w:rsidR="00EF491E" w:rsidTr="00EF491E">
        <w:tc>
          <w:tcPr>
            <w:tcW w:w="2376" w:type="dxa"/>
            <w:vMerge/>
            <w:shd w:val="clear" w:color="auto" w:fill="auto"/>
          </w:tcPr>
          <w:p w:rsidR="00EF491E" w:rsidRPr="000C5A74" w:rsidRDefault="00EF491E" w:rsidP="00EF491E">
            <w:pPr>
              <w:rPr>
                <w:rFonts w:ascii="Calibri" w:hAnsi="Calibri"/>
                <w:sz w:val="22"/>
                <w:szCs w:val="22"/>
              </w:rPr>
            </w:pPr>
          </w:p>
        </w:tc>
        <w:tc>
          <w:tcPr>
            <w:tcW w:w="4319" w:type="dxa"/>
            <w:vMerge/>
            <w:shd w:val="clear" w:color="auto" w:fill="auto"/>
          </w:tcPr>
          <w:p w:rsidR="00EF491E" w:rsidRPr="000C5A74" w:rsidRDefault="00EF491E" w:rsidP="00EF491E">
            <w:pPr>
              <w:rPr>
                <w:rFonts w:ascii="Calibri" w:hAnsi="Calibri"/>
                <w:sz w:val="22"/>
                <w:szCs w:val="22"/>
              </w:rPr>
            </w:pPr>
          </w:p>
        </w:tc>
        <w:tc>
          <w:tcPr>
            <w:tcW w:w="1761" w:type="dxa"/>
            <w:shd w:val="clear" w:color="auto" w:fill="auto"/>
          </w:tcPr>
          <w:p w:rsidR="00EF491E" w:rsidRPr="000C5A74" w:rsidRDefault="00EF491E" w:rsidP="00EF491E">
            <w:pPr>
              <w:rPr>
                <w:rFonts w:ascii="Calibri" w:hAnsi="Calibri"/>
                <w:sz w:val="20"/>
                <w:szCs w:val="20"/>
              </w:rPr>
            </w:pPr>
            <w:r w:rsidRPr="000C5A74">
              <w:rPr>
                <w:rFonts w:ascii="Calibri" w:hAnsi="Calibri"/>
                <w:sz w:val="20"/>
                <w:szCs w:val="20"/>
              </w:rPr>
              <w:t>REVİZYON TARİHİ</w:t>
            </w:r>
          </w:p>
        </w:tc>
        <w:tc>
          <w:tcPr>
            <w:tcW w:w="1412" w:type="dxa"/>
            <w:shd w:val="clear" w:color="auto" w:fill="auto"/>
          </w:tcPr>
          <w:p w:rsidR="00EF491E" w:rsidRPr="00163231" w:rsidRDefault="00163231" w:rsidP="00EF491E">
            <w:pPr>
              <w:jc w:val="center"/>
              <w:rPr>
                <w:rFonts w:asciiTheme="minorHAnsi" w:hAnsiTheme="minorHAnsi"/>
                <w:sz w:val="20"/>
                <w:szCs w:val="20"/>
              </w:rPr>
            </w:pPr>
            <w:r>
              <w:rPr>
                <w:rFonts w:asciiTheme="minorHAnsi" w:hAnsiTheme="minorHAnsi"/>
                <w:sz w:val="20"/>
                <w:szCs w:val="20"/>
              </w:rPr>
              <w:t>00</w:t>
            </w:r>
          </w:p>
        </w:tc>
      </w:tr>
      <w:tr w:rsidR="00EF491E" w:rsidTr="00EF491E">
        <w:tc>
          <w:tcPr>
            <w:tcW w:w="2376" w:type="dxa"/>
            <w:vMerge/>
            <w:shd w:val="clear" w:color="auto" w:fill="auto"/>
          </w:tcPr>
          <w:p w:rsidR="00EF491E" w:rsidRPr="000C5A74" w:rsidRDefault="00EF491E" w:rsidP="00EF491E">
            <w:pPr>
              <w:rPr>
                <w:rFonts w:ascii="Calibri" w:hAnsi="Calibri"/>
                <w:sz w:val="22"/>
                <w:szCs w:val="22"/>
              </w:rPr>
            </w:pPr>
          </w:p>
        </w:tc>
        <w:tc>
          <w:tcPr>
            <w:tcW w:w="4319" w:type="dxa"/>
            <w:vMerge/>
            <w:shd w:val="clear" w:color="auto" w:fill="auto"/>
          </w:tcPr>
          <w:p w:rsidR="00EF491E" w:rsidRPr="000C5A74" w:rsidRDefault="00EF491E" w:rsidP="00EF491E">
            <w:pPr>
              <w:rPr>
                <w:rFonts w:ascii="Calibri" w:hAnsi="Calibri"/>
                <w:sz w:val="22"/>
                <w:szCs w:val="22"/>
              </w:rPr>
            </w:pPr>
          </w:p>
        </w:tc>
        <w:tc>
          <w:tcPr>
            <w:tcW w:w="1761" w:type="dxa"/>
            <w:shd w:val="clear" w:color="auto" w:fill="auto"/>
          </w:tcPr>
          <w:p w:rsidR="00EF491E" w:rsidRPr="000C5A74" w:rsidRDefault="00EF491E" w:rsidP="00EF491E">
            <w:pPr>
              <w:rPr>
                <w:rFonts w:ascii="Calibri" w:hAnsi="Calibri"/>
                <w:sz w:val="20"/>
                <w:szCs w:val="20"/>
              </w:rPr>
            </w:pPr>
            <w:r w:rsidRPr="000C5A74">
              <w:rPr>
                <w:rFonts w:ascii="Calibri" w:hAnsi="Calibri"/>
                <w:sz w:val="20"/>
                <w:szCs w:val="20"/>
              </w:rPr>
              <w:t>REVİZYON NO</w:t>
            </w:r>
          </w:p>
        </w:tc>
        <w:tc>
          <w:tcPr>
            <w:tcW w:w="1412" w:type="dxa"/>
            <w:shd w:val="clear" w:color="auto" w:fill="auto"/>
          </w:tcPr>
          <w:p w:rsidR="00EF491E" w:rsidRPr="00163231" w:rsidRDefault="00163231" w:rsidP="00EF491E">
            <w:pPr>
              <w:jc w:val="center"/>
              <w:rPr>
                <w:rFonts w:asciiTheme="minorHAnsi" w:hAnsiTheme="minorHAnsi"/>
                <w:sz w:val="20"/>
                <w:szCs w:val="20"/>
              </w:rPr>
            </w:pPr>
            <w:r>
              <w:rPr>
                <w:rFonts w:asciiTheme="minorHAnsi" w:hAnsiTheme="minorHAnsi"/>
                <w:sz w:val="20"/>
                <w:szCs w:val="20"/>
              </w:rPr>
              <w:t>00</w:t>
            </w:r>
          </w:p>
        </w:tc>
      </w:tr>
      <w:tr w:rsidR="00EF491E" w:rsidTr="00EF491E">
        <w:tc>
          <w:tcPr>
            <w:tcW w:w="2376" w:type="dxa"/>
            <w:vMerge/>
            <w:shd w:val="clear" w:color="auto" w:fill="auto"/>
          </w:tcPr>
          <w:p w:rsidR="00EF491E" w:rsidRPr="000C5A74" w:rsidRDefault="00EF491E" w:rsidP="00EF491E">
            <w:pPr>
              <w:rPr>
                <w:rFonts w:ascii="Calibri" w:hAnsi="Calibri"/>
                <w:sz w:val="22"/>
                <w:szCs w:val="22"/>
              </w:rPr>
            </w:pPr>
          </w:p>
        </w:tc>
        <w:tc>
          <w:tcPr>
            <w:tcW w:w="4319" w:type="dxa"/>
            <w:vMerge/>
            <w:shd w:val="clear" w:color="auto" w:fill="auto"/>
          </w:tcPr>
          <w:p w:rsidR="00EF491E" w:rsidRPr="000C5A74" w:rsidRDefault="00EF491E" w:rsidP="00EF491E">
            <w:pPr>
              <w:rPr>
                <w:rFonts w:ascii="Calibri" w:hAnsi="Calibri"/>
                <w:sz w:val="22"/>
                <w:szCs w:val="22"/>
              </w:rPr>
            </w:pPr>
          </w:p>
        </w:tc>
        <w:tc>
          <w:tcPr>
            <w:tcW w:w="1761" w:type="dxa"/>
            <w:shd w:val="clear" w:color="auto" w:fill="auto"/>
          </w:tcPr>
          <w:p w:rsidR="00EF491E" w:rsidRPr="000C5A74" w:rsidRDefault="00EF491E" w:rsidP="00EF491E">
            <w:pPr>
              <w:rPr>
                <w:rFonts w:ascii="Calibri" w:hAnsi="Calibri"/>
                <w:sz w:val="20"/>
                <w:szCs w:val="20"/>
              </w:rPr>
            </w:pPr>
            <w:r w:rsidRPr="000C5A74">
              <w:rPr>
                <w:rFonts w:ascii="Calibri" w:hAnsi="Calibri"/>
                <w:sz w:val="20"/>
                <w:szCs w:val="20"/>
              </w:rPr>
              <w:t>SAYFA</w:t>
            </w:r>
          </w:p>
        </w:tc>
        <w:tc>
          <w:tcPr>
            <w:tcW w:w="1412" w:type="dxa"/>
            <w:shd w:val="clear" w:color="auto" w:fill="auto"/>
          </w:tcPr>
          <w:p w:rsidR="00EF491E" w:rsidRPr="00163231" w:rsidRDefault="00163231" w:rsidP="00EF491E">
            <w:pPr>
              <w:jc w:val="center"/>
              <w:rPr>
                <w:rFonts w:asciiTheme="minorHAnsi" w:hAnsiTheme="minorHAnsi"/>
                <w:sz w:val="20"/>
                <w:szCs w:val="20"/>
              </w:rPr>
            </w:pPr>
            <w:r>
              <w:rPr>
                <w:rFonts w:asciiTheme="minorHAnsi" w:hAnsiTheme="minorHAnsi"/>
                <w:sz w:val="20"/>
                <w:szCs w:val="20"/>
              </w:rPr>
              <w:t>1/2</w:t>
            </w:r>
          </w:p>
        </w:tc>
      </w:tr>
    </w:tbl>
    <w:p w:rsidR="00EF491E" w:rsidRDefault="00EF491E" w:rsidP="00EF491E"/>
    <w:p w:rsidR="00EF491E" w:rsidRPr="00EF491E" w:rsidRDefault="00EF491E" w:rsidP="00EF491E"/>
    <w:p w:rsidR="00EF491E" w:rsidRPr="00EF491E" w:rsidRDefault="00EF491E" w:rsidP="00EF491E"/>
    <w:p w:rsidR="00EF491E" w:rsidRPr="00EF491E" w:rsidRDefault="00EF491E" w:rsidP="00EF491E"/>
    <w:p w:rsidR="00EF491E" w:rsidRPr="00FD2689" w:rsidRDefault="00EF491E" w:rsidP="00EF491E">
      <w:pPr>
        <w:rPr>
          <w:rFonts w:asciiTheme="minorHAnsi" w:hAnsiTheme="minorHAnsi"/>
        </w:rPr>
      </w:pPr>
    </w:p>
    <w:p w:rsidR="00EF491E" w:rsidRPr="00FD2689" w:rsidRDefault="00EF491E" w:rsidP="00EF491E">
      <w:pPr>
        <w:rPr>
          <w:rFonts w:asciiTheme="minorHAnsi" w:hAnsiTheme="minorHAnsi"/>
        </w:rPr>
      </w:pPr>
    </w:p>
    <w:p w:rsidR="00163231" w:rsidRPr="00163231" w:rsidRDefault="00163231" w:rsidP="00163231">
      <w:pPr>
        <w:ind w:left="709" w:right="694"/>
        <w:rPr>
          <w:rFonts w:asciiTheme="minorHAnsi" w:hAnsiTheme="minorHAnsi"/>
        </w:rPr>
      </w:pPr>
      <w:r w:rsidRPr="00163231">
        <w:rPr>
          <w:rFonts w:asciiTheme="minorHAnsi" w:hAnsiTheme="minorHAnsi"/>
          <w:b/>
        </w:rPr>
        <w:t>1.AMAÇ:</w:t>
      </w:r>
      <w:r w:rsidRPr="00163231">
        <w:rPr>
          <w:rFonts w:asciiTheme="minorHAnsi" w:hAnsiTheme="minorHAnsi"/>
        </w:rPr>
        <w:t xml:space="preserve"> Laboratuvarda çalışılan testlerden doğru sonuç elde edilmesini sağlamak için gereken tüm şartlar hakkında laboratuvar çalışanlarını ve numune alımında görevli tüm hastane çalışanlarını bu konuda bilgilendirilmesini sağlamak.</w:t>
      </w:r>
    </w:p>
    <w:p w:rsidR="00163231" w:rsidRPr="00163231" w:rsidRDefault="00163231" w:rsidP="00163231">
      <w:pPr>
        <w:ind w:left="709" w:right="694"/>
        <w:rPr>
          <w:rFonts w:asciiTheme="minorHAnsi" w:hAnsiTheme="minorHAnsi"/>
        </w:rPr>
      </w:pPr>
    </w:p>
    <w:p w:rsidR="00163231" w:rsidRPr="00163231" w:rsidRDefault="00163231" w:rsidP="00163231">
      <w:pPr>
        <w:ind w:left="709" w:right="694"/>
        <w:rPr>
          <w:rFonts w:asciiTheme="minorHAnsi" w:hAnsiTheme="minorHAnsi"/>
        </w:rPr>
      </w:pPr>
      <w:r w:rsidRPr="00163231">
        <w:rPr>
          <w:rFonts w:asciiTheme="minorHAnsi" w:hAnsiTheme="minorHAnsi"/>
          <w:b/>
        </w:rPr>
        <w:t>2.KAPSAM:</w:t>
      </w:r>
      <w:r w:rsidRPr="00163231">
        <w:rPr>
          <w:rFonts w:asciiTheme="minorHAnsi" w:hAnsiTheme="minorHAnsi"/>
        </w:rPr>
        <w:t xml:space="preserve"> Hematoloji, Biyokimya ve kan alma laboratuvarları yatan hasta klinikleri, poliklinik, acil, yoğun bakım, ameliyathaneler, pansuman odaları</w:t>
      </w:r>
    </w:p>
    <w:p w:rsidR="00163231" w:rsidRPr="00163231" w:rsidRDefault="00163231" w:rsidP="00163231">
      <w:pPr>
        <w:ind w:left="709" w:right="694"/>
        <w:rPr>
          <w:rFonts w:asciiTheme="minorHAnsi" w:hAnsiTheme="minorHAnsi"/>
        </w:rPr>
      </w:pPr>
    </w:p>
    <w:p w:rsidR="00163231" w:rsidRPr="00163231" w:rsidRDefault="00163231" w:rsidP="00163231">
      <w:pPr>
        <w:ind w:left="709" w:right="694"/>
        <w:rPr>
          <w:rFonts w:asciiTheme="minorHAnsi" w:hAnsiTheme="minorHAnsi"/>
        </w:rPr>
      </w:pPr>
      <w:r w:rsidRPr="00163231">
        <w:rPr>
          <w:rFonts w:asciiTheme="minorHAnsi" w:hAnsiTheme="minorHAnsi"/>
          <w:b/>
        </w:rPr>
        <w:t>3. SORUMLULAR:</w:t>
      </w:r>
      <w:r w:rsidRPr="00163231">
        <w:rPr>
          <w:rFonts w:asciiTheme="minorHAnsi" w:hAnsiTheme="minorHAnsi"/>
        </w:rPr>
        <w:t xml:space="preserve"> Biyokimya uzmanı, Laboratuvar teknisyeni, Hemşire ve Sağlık memurları</w:t>
      </w:r>
    </w:p>
    <w:p w:rsidR="00163231" w:rsidRPr="00163231" w:rsidRDefault="00163231" w:rsidP="00163231">
      <w:pPr>
        <w:ind w:left="709" w:right="694"/>
        <w:rPr>
          <w:rFonts w:asciiTheme="minorHAnsi" w:hAnsiTheme="minorHAnsi"/>
        </w:rPr>
      </w:pPr>
    </w:p>
    <w:p w:rsidR="00163231" w:rsidRPr="00163231" w:rsidRDefault="00163231" w:rsidP="00163231">
      <w:pPr>
        <w:ind w:left="709" w:right="694"/>
        <w:rPr>
          <w:rFonts w:asciiTheme="minorHAnsi" w:hAnsiTheme="minorHAnsi"/>
        </w:rPr>
      </w:pPr>
      <w:r w:rsidRPr="00163231">
        <w:rPr>
          <w:rFonts w:asciiTheme="minorHAnsi" w:hAnsiTheme="minorHAnsi"/>
          <w:b/>
        </w:rPr>
        <w:t>HEMATOLOJİ VE BİOKİMYA LABORATUVARLARININ NUMUNE KABUL KRITERLERI</w:t>
      </w:r>
      <w:r w:rsidRPr="00163231">
        <w:rPr>
          <w:rFonts w:asciiTheme="minorHAnsi" w:hAnsiTheme="minorHAnsi"/>
        </w:rPr>
        <w:t xml:space="preserve"> </w:t>
      </w:r>
    </w:p>
    <w:p w:rsidR="00163231" w:rsidRPr="00163231" w:rsidRDefault="00163231" w:rsidP="00163231">
      <w:pPr>
        <w:numPr>
          <w:ilvl w:val="0"/>
          <w:numId w:val="3"/>
        </w:numPr>
        <w:ind w:left="709" w:right="694"/>
        <w:rPr>
          <w:rFonts w:asciiTheme="minorHAnsi" w:hAnsiTheme="minorHAnsi"/>
        </w:rPr>
      </w:pPr>
      <w:r w:rsidRPr="00163231">
        <w:rPr>
          <w:rFonts w:asciiTheme="minorHAnsi" w:hAnsiTheme="minorHAnsi"/>
        </w:rPr>
        <w:t>Kliniklerden ve kan alma laboratuvarından gelen numunelerin üzerinde mutlaka hasta barkodu veya hastanın numune barkodu olmalıdır.</w:t>
      </w:r>
    </w:p>
    <w:p w:rsidR="00163231" w:rsidRPr="00163231" w:rsidRDefault="00163231" w:rsidP="00163231">
      <w:pPr>
        <w:numPr>
          <w:ilvl w:val="0"/>
          <w:numId w:val="3"/>
        </w:numPr>
        <w:ind w:left="709" w:right="694"/>
        <w:rPr>
          <w:rFonts w:asciiTheme="minorHAnsi" w:hAnsiTheme="minorHAnsi"/>
        </w:rPr>
      </w:pPr>
      <w:r w:rsidRPr="00163231">
        <w:rPr>
          <w:rFonts w:asciiTheme="minorHAnsi" w:hAnsiTheme="minorHAnsi"/>
        </w:rPr>
        <w:t xml:space="preserve">Hangi numunenin çalışılması isteniyorsa o numunenin bilgisayar girişinin yapılmış olması gerekiyor. </w:t>
      </w:r>
    </w:p>
    <w:p w:rsidR="00163231" w:rsidRPr="00163231" w:rsidRDefault="00163231" w:rsidP="00163231">
      <w:pPr>
        <w:numPr>
          <w:ilvl w:val="0"/>
          <w:numId w:val="3"/>
        </w:numPr>
        <w:ind w:left="709" w:right="694"/>
        <w:rPr>
          <w:rFonts w:asciiTheme="minorHAnsi" w:hAnsiTheme="minorHAnsi"/>
        </w:rPr>
      </w:pPr>
      <w:r w:rsidRPr="00163231">
        <w:rPr>
          <w:rFonts w:asciiTheme="minorHAnsi" w:hAnsiTheme="minorHAnsi"/>
        </w:rPr>
        <w:t xml:space="preserve">Laboratuvara gelen numunenin bilgisayar girişi laboratuvar sekreteri tarafından kontrol edilir. Girişi varsa kabul edilir. Bilgisayar girişi ile gelen numune birbirini tutuyorsa numune kabul edilir. </w:t>
      </w:r>
    </w:p>
    <w:p w:rsidR="00163231" w:rsidRPr="00163231" w:rsidRDefault="00163231" w:rsidP="00163231">
      <w:pPr>
        <w:numPr>
          <w:ilvl w:val="0"/>
          <w:numId w:val="3"/>
        </w:numPr>
        <w:ind w:left="709" w:right="694"/>
        <w:rPr>
          <w:rFonts w:asciiTheme="minorHAnsi" w:hAnsiTheme="minorHAnsi"/>
        </w:rPr>
      </w:pPr>
      <w:r w:rsidRPr="00163231">
        <w:rPr>
          <w:rFonts w:asciiTheme="minorHAnsi" w:hAnsiTheme="minorHAnsi"/>
        </w:rPr>
        <w:t>Polikliniklerden gelen hastalardan alınması gereken numuneler laboratuvar teknisyeni ve kan almada görevli hemşireler tarafından alınarak numune kabul edilir.</w:t>
      </w:r>
    </w:p>
    <w:p w:rsidR="00163231" w:rsidRPr="00163231" w:rsidRDefault="00163231" w:rsidP="00163231">
      <w:pPr>
        <w:numPr>
          <w:ilvl w:val="0"/>
          <w:numId w:val="3"/>
        </w:numPr>
        <w:ind w:left="709" w:right="694"/>
        <w:rPr>
          <w:rFonts w:asciiTheme="minorHAnsi" w:hAnsiTheme="minorHAnsi"/>
        </w:rPr>
      </w:pPr>
      <w:r w:rsidRPr="00163231">
        <w:rPr>
          <w:rFonts w:asciiTheme="minorHAnsi" w:hAnsiTheme="minorHAnsi"/>
        </w:rPr>
        <w:t xml:space="preserve">Hasta numuneyi getirince kabul edilir. </w:t>
      </w:r>
    </w:p>
    <w:p w:rsidR="00163231" w:rsidRPr="00163231" w:rsidRDefault="00163231" w:rsidP="00163231">
      <w:pPr>
        <w:numPr>
          <w:ilvl w:val="0"/>
          <w:numId w:val="3"/>
        </w:numPr>
        <w:ind w:left="709" w:right="694"/>
        <w:rPr>
          <w:rFonts w:asciiTheme="minorHAnsi" w:hAnsiTheme="minorHAnsi"/>
        </w:rPr>
      </w:pPr>
      <w:r w:rsidRPr="00163231">
        <w:rPr>
          <w:rFonts w:asciiTheme="minorHAnsi" w:hAnsiTheme="minorHAnsi"/>
        </w:rPr>
        <w:t xml:space="preserve">Doğru hasta- Doğru giriş – uygun numune- uygun zamanda – yeterli miktarda geldiğinde kabul edilir. </w:t>
      </w:r>
    </w:p>
    <w:p w:rsidR="00163231" w:rsidRPr="00163231" w:rsidRDefault="00163231" w:rsidP="00163231">
      <w:pPr>
        <w:numPr>
          <w:ilvl w:val="0"/>
          <w:numId w:val="3"/>
        </w:numPr>
        <w:ind w:left="709" w:right="694"/>
        <w:rPr>
          <w:rFonts w:asciiTheme="minorHAnsi" w:hAnsiTheme="minorHAnsi"/>
        </w:rPr>
      </w:pPr>
      <w:r w:rsidRPr="00163231">
        <w:rPr>
          <w:rFonts w:asciiTheme="minorHAnsi" w:hAnsiTheme="minorHAnsi"/>
        </w:rPr>
        <w:t>Barkod tüp üzerine uygun şekilde yapıştırılmamışsa barkot çıkartılarak düzgün yapıştırıldıktan sonra kabul edilir. Ancak barkot kaldırıldıktan sonra altında isim olup olmadığı kontrol edilir eğer barkodun altında aynı hastaya ait isim varsa yeni barkot basarak kabul yapılır.</w:t>
      </w:r>
    </w:p>
    <w:p w:rsidR="00163231" w:rsidRPr="00163231" w:rsidRDefault="00163231" w:rsidP="00163231">
      <w:pPr>
        <w:numPr>
          <w:ilvl w:val="0"/>
          <w:numId w:val="3"/>
        </w:numPr>
        <w:ind w:left="709" w:right="694"/>
        <w:rPr>
          <w:rFonts w:asciiTheme="minorHAnsi" w:hAnsiTheme="minorHAnsi"/>
        </w:rPr>
      </w:pPr>
      <w:r w:rsidRPr="00163231">
        <w:rPr>
          <w:rFonts w:asciiTheme="minorHAnsi" w:hAnsiTheme="minorHAnsi"/>
        </w:rPr>
        <w:t xml:space="preserve">Numunelerin bulunduğu taşıma kap ve tüplerinde kırık çatlak yok ise kabul edilir. </w:t>
      </w:r>
    </w:p>
    <w:p w:rsidR="00163231" w:rsidRPr="00163231" w:rsidRDefault="00163231" w:rsidP="00163231">
      <w:pPr>
        <w:numPr>
          <w:ilvl w:val="0"/>
          <w:numId w:val="3"/>
        </w:numPr>
        <w:ind w:left="709" w:right="694"/>
        <w:rPr>
          <w:rFonts w:asciiTheme="minorHAnsi" w:hAnsiTheme="minorHAnsi"/>
        </w:rPr>
      </w:pPr>
      <w:r w:rsidRPr="00163231">
        <w:rPr>
          <w:rFonts w:asciiTheme="minorHAnsi" w:hAnsiTheme="minorHAnsi"/>
        </w:rPr>
        <w:t>Numunelerin bulunduğu taşıma kap ve tüplerinde yabancı madde yoksa kabul edilir.</w:t>
      </w:r>
    </w:p>
    <w:p w:rsidR="00163231" w:rsidRPr="00163231" w:rsidRDefault="00163231" w:rsidP="00163231">
      <w:pPr>
        <w:ind w:left="709" w:right="694"/>
        <w:rPr>
          <w:rFonts w:asciiTheme="minorHAnsi" w:hAnsiTheme="minorHAnsi"/>
        </w:rPr>
      </w:pPr>
    </w:p>
    <w:p w:rsidR="00163231" w:rsidRPr="00163231" w:rsidRDefault="00163231" w:rsidP="00163231">
      <w:pPr>
        <w:ind w:left="709" w:right="694"/>
        <w:rPr>
          <w:rFonts w:asciiTheme="minorHAnsi" w:hAnsiTheme="minorHAnsi"/>
          <w:b/>
        </w:rPr>
      </w:pPr>
      <w:r w:rsidRPr="00163231">
        <w:rPr>
          <w:rFonts w:asciiTheme="minorHAnsi" w:hAnsiTheme="minorHAnsi"/>
          <w:b/>
        </w:rPr>
        <w:t xml:space="preserve">       ÖZEL LEVEL HOSPİTAL LABORATUVARLARININ NUMUNE RED KRİTERLERİ</w:t>
      </w:r>
    </w:p>
    <w:p w:rsidR="00163231" w:rsidRPr="00163231" w:rsidRDefault="00163231" w:rsidP="00163231">
      <w:pPr>
        <w:ind w:left="709" w:right="694"/>
        <w:rPr>
          <w:rFonts w:asciiTheme="minorHAnsi" w:hAnsiTheme="minorHAnsi"/>
        </w:rPr>
      </w:pPr>
      <w:r w:rsidRPr="00163231">
        <w:rPr>
          <w:rFonts w:asciiTheme="minorHAnsi" w:hAnsiTheme="minorHAnsi"/>
          <w:b/>
        </w:rPr>
        <w:t>Amaç:</w:t>
      </w:r>
      <w:r w:rsidRPr="00163231">
        <w:rPr>
          <w:rFonts w:asciiTheme="minorHAnsi" w:hAnsiTheme="minorHAnsi"/>
        </w:rPr>
        <w:t xml:space="preserve"> Uygun şartlarda alınmayan gerektiği gibi saklanmayan ve taşınmayan numuneler alınarak gereksiz çalışmalarla çalışanların zaman kaybetmesini engellemek, maddi kayıpları engellemek, hastanın aleyhine olmasını ve tedavisinde zaman kaybını engellemek, çalışanları gereğinden fazla meşgul etmeyerek daha sağlıklı ve doğru çalışmayı sağlamak.</w:t>
      </w:r>
    </w:p>
    <w:p w:rsidR="00163231" w:rsidRPr="00163231" w:rsidRDefault="00163231" w:rsidP="00163231">
      <w:pPr>
        <w:ind w:left="709" w:right="694"/>
        <w:rPr>
          <w:rFonts w:asciiTheme="minorHAnsi" w:hAnsiTheme="minorHAnsi"/>
        </w:rPr>
      </w:pPr>
    </w:p>
    <w:p w:rsidR="00163231" w:rsidRPr="00163231" w:rsidRDefault="00163231" w:rsidP="00163231">
      <w:pPr>
        <w:ind w:left="709" w:right="694"/>
        <w:rPr>
          <w:rFonts w:asciiTheme="minorHAnsi" w:hAnsiTheme="minorHAnsi"/>
          <w:b/>
        </w:rPr>
      </w:pPr>
      <w:r w:rsidRPr="00163231">
        <w:rPr>
          <w:rFonts w:asciiTheme="minorHAnsi" w:hAnsiTheme="minorHAnsi"/>
        </w:rPr>
        <w:t xml:space="preserve">       </w:t>
      </w:r>
      <w:r w:rsidRPr="00163231">
        <w:rPr>
          <w:rFonts w:asciiTheme="minorHAnsi" w:hAnsiTheme="minorHAnsi"/>
          <w:b/>
        </w:rPr>
        <w:t>HEMATOLOJİ VE BİOKİMYA LABORATUVARLARININ NUMUNE RED KRİTERLERİ</w:t>
      </w:r>
    </w:p>
    <w:p w:rsidR="00163231" w:rsidRPr="00163231" w:rsidRDefault="00163231" w:rsidP="00163231">
      <w:pPr>
        <w:numPr>
          <w:ilvl w:val="0"/>
          <w:numId w:val="4"/>
        </w:numPr>
        <w:ind w:left="709" w:right="694"/>
        <w:rPr>
          <w:rFonts w:asciiTheme="minorHAnsi" w:hAnsiTheme="minorHAnsi"/>
          <w:b/>
        </w:rPr>
      </w:pPr>
      <w:r w:rsidRPr="00163231">
        <w:rPr>
          <w:rFonts w:asciiTheme="minorHAnsi" w:hAnsiTheme="minorHAnsi"/>
        </w:rPr>
        <w:t xml:space="preserve">Hasta adı ve soyadının bulunmadığı, örnek tanımının yapılmadığı hatalı yapıldığı veya istem formu ile örnek kabındaki bilgilerin uyumsuz olduğu durumlarda numune kabulü yapılmaz. </w:t>
      </w:r>
    </w:p>
    <w:p w:rsidR="00163231" w:rsidRPr="00163231" w:rsidRDefault="00163231" w:rsidP="00163231">
      <w:pPr>
        <w:numPr>
          <w:ilvl w:val="0"/>
          <w:numId w:val="4"/>
        </w:numPr>
        <w:ind w:left="709" w:right="694"/>
        <w:rPr>
          <w:rFonts w:asciiTheme="minorHAnsi" w:hAnsiTheme="minorHAnsi"/>
          <w:b/>
        </w:rPr>
      </w:pPr>
      <w:r w:rsidRPr="00163231">
        <w:rPr>
          <w:rFonts w:asciiTheme="minorHAnsi" w:hAnsiTheme="minorHAnsi"/>
        </w:rPr>
        <w:t xml:space="preserve">Ayrıca barkodu olmayan numuneler laboratuvara kabul edilmez. </w:t>
      </w:r>
    </w:p>
    <w:p w:rsidR="00163231" w:rsidRPr="00163231" w:rsidRDefault="00163231" w:rsidP="00163231">
      <w:pPr>
        <w:numPr>
          <w:ilvl w:val="0"/>
          <w:numId w:val="4"/>
        </w:numPr>
        <w:ind w:left="709" w:right="694"/>
        <w:rPr>
          <w:rFonts w:asciiTheme="minorHAnsi" w:hAnsiTheme="minorHAnsi"/>
          <w:b/>
        </w:rPr>
      </w:pPr>
      <w:r w:rsidRPr="00163231">
        <w:rPr>
          <w:rFonts w:asciiTheme="minorHAnsi" w:hAnsiTheme="minorHAnsi"/>
        </w:rPr>
        <w:t xml:space="preserve">Bir numunede birden hastaya ait hasta barkodu varsa numune kabul edilmez. </w:t>
      </w:r>
    </w:p>
    <w:p w:rsidR="00163231" w:rsidRPr="00163231" w:rsidRDefault="00163231" w:rsidP="00163231">
      <w:pPr>
        <w:numPr>
          <w:ilvl w:val="0"/>
          <w:numId w:val="4"/>
        </w:numPr>
        <w:ind w:left="709" w:right="694"/>
        <w:rPr>
          <w:rFonts w:asciiTheme="minorHAnsi" w:hAnsiTheme="minorHAnsi"/>
          <w:b/>
        </w:rPr>
      </w:pPr>
      <w:r w:rsidRPr="00163231">
        <w:rPr>
          <w:rFonts w:asciiTheme="minorHAnsi" w:hAnsiTheme="minorHAnsi"/>
        </w:rPr>
        <w:t xml:space="preserve">Sistem arızası olduğunda, servis sorumlusunun laboratuvarı bilgilendirmesi dâhilinde ancak acil testler çalışılır. </w:t>
      </w:r>
    </w:p>
    <w:p w:rsidR="00163231" w:rsidRPr="00163231" w:rsidRDefault="00163231" w:rsidP="00163231">
      <w:pPr>
        <w:numPr>
          <w:ilvl w:val="0"/>
          <w:numId w:val="4"/>
        </w:numPr>
        <w:ind w:left="709" w:right="694"/>
        <w:rPr>
          <w:rFonts w:asciiTheme="minorHAnsi" w:hAnsiTheme="minorHAnsi"/>
          <w:b/>
        </w:rPr>
      </w:pPr>
      <w:r w:rsidRPr="00163231">
        <w:rPr>
          <w:rFonts w:asciiTheme="minorHAnsi" w:hAnsiTheme="minorHAnsi"/>
        </w:rPr>
        <w:t>Uygun tüplere alınmayan numuneler laboratuvara kabul edilmez; servis ve polikliniklerden yeni numune istenir.</w:t>
      </w:r>
    </w:p>
    <w:p w:rsidR="00163231" w:rsidRPr="00163231" w:rsidRDefault="00163231" w:rsidP="00163231">
      <w:pPr>
        <w:numPr>
          <w:ilvl w:val="0"/>
          <w:numId w:val="4"/>
        </w:numPr>
        <w:ind w:left="709" w:right="694"/>
        <w:rPr>
          <w:rFonts w:asciiTheme="minorHAnsi" w:hAnsiTheme="minorHAnsi"/>
          <w:b/>
        </w:rPr>
      </w:pPr>
      <w:proofErr w:type="spellStart"/>
      <w:r w:rsidRPr="00163231">
        <w:rPr>
          <w:rFonts w:asciiTheme="minorHAnsi" w:hAnsiTheme="minorHAnsi"/>
        </w:rPr>
        <w:t>Hemolizli</w:t>
      </w:r>
      <w:proofErr w:type="spellEnd"/>
      <w:r w:rsidRPr="00163231">
        <w:rPr>
          <w:rFonts w:asciiTheme="minorHAnsi" w:hAnsiTheme="minorHAnsi"/>
        </w:rPr>
        <w:t xml:space="preserve"> numuneler laboratuvara kabul edilmez.</w:t>
      </w:r>
    </w:p>
    <w:p w:rsidR="00163231" w:rsidRPr="00163231" w:rsidRDefault="00163231" w:rsidP="00163231">
      <w:pPr>
        <w:numPr>
          <w:ilvl w:val="0"/>
          <w:numId w:val="4"/>
        </w:numPr>
        <w:ind w:left="709" w:right="694"/>
        <w:rPr>
          <w:rFonts w:asciiTheme="minorHAnsi" w:hAnsiTheme="minorHAnsi"/>
          <w:b/>
        </w:rPr>
      </w:pPr>
      <w:proofErr w:type="spellStart"/>
      <w:r w:rsidRPr="00163231">
        <w:rPr>
          <w:rFonts w:asciiTheme="minorHAnsi" w:hAnsiTheme="minorHAnsi"/>
        </w:rPr>
        <w:t>Lipemik</w:t>
      </w:r>
      <w:proofErr w:type="spellEnd"/>
      <w:r w:rsidRPr="00163231">
        <w:rPr>
          <w:rFonts w:asciiTheme="minorHAnsi" w:hAnsiTheme="minorHAnsi"/>
        </w:rPr>
        <w:t xml:space="preserve"> numuneler geldiğinde LIS’ in açıklama kısmında belirtilir. Gerekirse hastadan yeni numune istenir.</w:t>
      </w:r>
    </w:p>
    <w:p w:rsidR="00163231" w:rsidRDefault="00163231" w:rsidP="00163231">
      <w:pPr>
        <w:ind w:right="694"/>
        <w:rPr>
          <w:rFonts w:asciiTheme="minorHAnsi" w:hAnsiTheme="minorHAnsi"/>
        </w:rPr>
      </w:pPr>
    </w:p>
    <w:tbl>
      <w:tblPr>
        <w:tblpPr w:leftFromText="141" w:rightFromText="141" w:vertAnchor="text" w:horzAnchor="margin" w:tblpXSpec="center" w:tblpY="-128"/>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4319"/>
        <w:gridCol w:w="1761"/>
        <w:gridCol w:w="1412"/>
      </w:tblGrid>
      <w:tr w:rsidR="00163231" w:rsidTr="00163231">
        <w:tc>
          <w:tcPr>
            <w:tcW w:w="2376" w:type="dxa"/>
            <w:vMerge w:val="restart"/>
            <w:shd w:val="clear" w:color="auto" w:fill="auto"/>
          </w:tcPr>
          <w:p w:rsidR="00163231" w:rsidRPr="000C5A74" w:rsidRDefault="00163231" w:rsidP="00163231">
            <w:pPr>
              <w:rPr>
                <w:rFonts w:ascii="Calibri" w:hAnsi="Calibri"/>
                <w:sz w:val="22"/>
                <w:szCs w:val="22"/>
              </w:rPr>
            </w:pPr>
            <w:r>
              <w:rPr>
                <w:rFonts w:ascii="Calibri" w:hAnsi="Calibri"/>
                <w:noProof/>
                <w:sz w:val="22"/>
                <w:szCs w:val="22"/>
                <w:lang w:eastAsia="tr-TR"/>
              </w:rPr>
              <w:lastRenderedPageBreak/>
              <w:drawing>
                <wp:inline distT="0" distB="0" distL="0" distR="0" wp14:anchorId="139D59B1" wp14:editId="1686A183">
                  <wp:extent cx="1362075" cy="762000"/>
                  <wp:effectExtent l="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2075" cy="762000"/>
                          </a:xfrm>
                          <a:prstGeom prst="rect">
                            <a:avLst/>
                          </a:prstGeom>
                          <a:noFill/>
                          <a:ln>
                            <a:noFill/>
                          </a:ln>
                        </pic:spPr>
                      </pic:pic>
                    </a:graphicData>
                  </a:graphic>
                </wp:inline>
              </w:drawing>
            </w:r>
          </w:p>
        </w:tc>
        <w:tc>
          <w:tcPr>
            <w:tcW w:w="4319" w:type="dxa"/>
            <w:vMerge w:val="restart"/>
            <w:shd w:val="clear" w:color="auto" w:fill="auto"/>
          </w:tcPr>
          <w:p w:rsidR="00163231" w:rsidRPr="000C5A74" w:rsidRDefault="00163231" w:rsidP="00163231">
            <w:pPr>
              <w:rPr>
                <w:rFonts w:ascii="Calibri" w:hAnsi="Calibri"/>
                <w:sz w:val="22"/>
                <w:szCs w:val="22"/>
              </w:rPr>
            </w:pPr>
          </w:p>
          <w:p w:rsidR="00163231" w:rsidRPr="00F4151A" w:rsidRDefault="00163231" w:rsidP="00163231">
            <w:pPr>
              <w:jc w:val="center"/>
              <w:rPr>
                <w:rFonts w:asciiTheme="minorHAnsi" w:hAnsiTheme="minorHAnsi"/>
                <w:b/>
              </w:rPr>
            </w:pPr>
            <w:r w:rsidRPr="00163231">
              <w:rPr>
                <w:rFonts w:asciiTheme="minorHAnsi" w:hAnsiTheme="minorHAnsi"/>
                <w:b/>
              </w:rPr>
              <w:t>NUMUNE KABUL VE RED KRİTERLERİ TALİMATI</w:t>
            </w:r>
          </w:p>
        </w:tc>
        <w:tc>
          <w:tcPr>
            <w:tcW w:w="1761" w:type="dxa"/>
            <w:shd w:val="clear" w:color="auto" w:fill="auto"/>
          </w:tcPr>
          <w:p w:rsidR="00163231" w:rsidRPr="000C5A74" w:rsidRDefault="00163231" w:rsidP="00163231">
            <w:pPr>
              <w:rPr>
                <w:rFonts w:ascii="Calibri" w:hAnsi="Calibri"/>
                <w:sz w:val="20"/>
                <w:szCs w:val="20"/>
              </w:rPr>
            </w:pPr>
            <w:r w:rsidRPr="000C5A74">
              <w:rPr>
                <w:rFonts w:ascii="Calibri" w:hAnsi="Calibri"/>
                <w:sz w:val="20"/>
                <w:szCs w:val="20"/>
              </w:rPr>
              <w:t>DÖKÜMAN KODU</w:t>
            </w:r>
          </w:p>
        </w:tc>
        <w:tc>
          <w:tcPr>
            <w:tcW w:w="1412" w:type="dxa"/>
            <w:shd w:val="clear" w:color="auto" w:fill="auto"/>
          </w:tcPr>
          <w:p w:rsidR="00163231" w:rsidRPr="00163231" w:rsidRDefault="00163231" w:rsidP="00163231">
            <w:pPr>
              <w:jc w:val="center"/>
              <w:rPr>
                <w:rFonts w:asciiTheme="minorHAnsi" w:hAnsiTheme="minorHAnsi"/>
                <w:sz w:val="20"/>
                <w:szCs w:val="20"/>
              </w:rPr>
            </w:pPr>
            <w:proofErr w:type="gramStart"/>
            <w:r w:rsidRPr="00163231">
              <w:rPr>
                <w:rFonts w:asciiTheme="minorHAnsi" w:hAnsiTheme="minorHAnsi"/>
                <w:sz w:val="20"/>
                <w:szCs w:val="20"/>
              </w:rPr>
              <w:t>BL.TL</w:t>
            </w:r>
            <w:proofErr w:type="gramEnd"/>
            <w:r w:rsidRPr="00163231">
              <w:rPr>
                <w:rFonts w:asciiTheme="minorHAnsi" w:hAnsiTheme="minorHAnsi"/>
                <w:sz w:val="20"/>
                <w:szCs w:val="20"/>
              </w:rPr>
              <w:t>.03</w:t>
            </w:r>
          </w:p>
        </w:tc>
      </w:tr>
      <w:tr w:rsidR="00163231" w:rsidTr="00163231">
        <w:tc>
          <w:tcPr>
            <w:tcW w:w="2376" w:type="dxa"/>
            <w:vMerge/>
            <w:shd w:val="clear" w:color="auto" w:fill="auto"/>
          </w:tcPr>
          <w:p w:rsidR="00163231" w:rsidRPr="000C5A74" w:rsidRDefault="00163231" w:rsidP="00163231">
            <w:pPr>
              <w:rPr>
                <w:rFonts w:ascii="Calibri" w:hAnsi="Calibri"/>
                <w:sz w:val="22"/>
                <w:szCs w:val="22"/>
              </w:rPr>
            </w:pPr>
          </w:p>
        </w:tc>
        <w:tc>
          <w:tcPr>
            <w:tcW w:w="4319" w:type="dxa"/>
            <w:vMerge/>
            <w:shd w:val="clear" w:color="auto" w:fill="auto"/>
          </w:tcPr>
          <w:p w:rsidR="00163231" w:rsidRPr="000C5A74" w:rsidRDefault="00163231" w:rsidP="00163231">
            <w:pPr>
              <w:rPr>
                <w:rFonts w:ascii="Calibri" w:hAnsi="Calibri"/>
                <w:sz w:val="22"/>
                <w:szCs w:val="22"/>
              </w:rPr>
            </w:pPr>
          </w:p>
        </w:tc>
        <w:tc>
          <w:tcPr>
            <w:tcW w:w="1761" w:type="dxa"/>
            <w:shd w:val="clear" w:color="auto" w:fill="auto"/>
          </w:tcPr>
          <w:p w:rsidR="00163231" w:rsidRPr="000C5A74" w:rsidRDefault="00163231" w:rsidP="00163231">
            <w:pPr>
              <w:rPr>
                <w:rFonts w:ascii="Calibri" w:hAnsi="Calibri"/>
                <w:sz w:val="20"/>
                <w:szCs w:val="20"/>
              </w:rPr>
            </w:pPr>
            <w:r w:rsidRPr="000C5A74">
              <w:rPr>
                <w:rFonts w:ascii="Calibri" w:hAnsi="Calibri"/>
                <w:sz w:val="20"/>
                <w:szCs w:val="20"/>
              </w:rPr>
              <w:t>YAYIN TARİHİ</w:t>
            </w:r>
          </w:p>
        </w:tc>
        <w:tc>
          <w:tcPr>
            <w:tcW w:w="1412" w:type="dxa"/>
            <w:shd w:val="clear" w:color="auto" w:fill="auto"/>
          </w:tcPr>
          <w:p w:rsidR="00163231" w:rsidRPr="00163231" w:rsidRDefault="00163231" w:rsidP="00163231">
            <w:pPr>
              <w:jc w:val="center"/>
              <w:rPr>
                <w:rFonts w:asciiTheme="minorHAnsi" w:hAnsiTheme="minorHAnsi"/>
                <w:sz w:val="20"/>
                <w:szCs w:val="20"/>
              </w:rPr>
            </w:pPr>
            <w:r w:rsidRPr="00163231">
              <w:rPr>
                <w:rFonts w:asciiTheme="minorHAnsi" w:hAnsiTheme="minorHAnsi"/>
                <w:sz w:val="20"/>
                <w:szCs w:val="20"/>
              </w:rPr>
              <w:t>26.08.2016</w:t>
            </w:r>
          </w:p>
        </w:tc>
      </w:tr>
      <w:tr w:rsidR="00163231" w:rsidTr="00163231">
        <w:tc>
          <w:tcPr>
            <w:tcW w:w="2376" w:type="dxa"/>
            <w:vMerge/>
            <w:shd w:val="clear" w:color="auto" w:fill="auto"/>
          </w:tcPr>
          <w:p w:rsidR="00163231" w:rsidRPr="000C5A74" w:rsidRDefault="00163231" w:rsidP="00163231">
            <w:pPr>
              <w:rPr>
                <w:rFonts w:ascii="Calibri" w:hAnsi="Calibri"/>
                <w:sz w:val="22"/>
                <w:szCs w:val="22"/>
              </w:rPr>
            </w:pPr>
          </w:p>
        </w:tc>
        <w:tc>
          <w:tcPr>
            <w:tcW w:w="4319" w:type="dxa"/>
            <w:vMerge/>
            <w:shd w:val="clear" w:color="auto" w:fill="auto"/>
          </w:tcPr>
          <w:p w:rsidR="00163231" w:rsidRPr="000C5A74" w:rsidRDefault="00163231" w:rsidP="00163231">
            <w:pPr>
              <w:rPr>
                <w:rFonts w:ascii="Calibri" w:hAnsi="Calibri"/>
                <w:sz w:val="22"/>
                <w:szCs w:val="22"/>
              </w:rPr>
            </w:pPr>
          </w:p>
        </w:tc>
        <w:tc>
          <w:tcPr>
            <w:tcW w:w="1761" w:type="dxa"/>
            <w:shd w:val="clear" w:color="auto" w:fill="auto"/>
          </w:tcPr>
          <w:p w:rsidR="00163231" w:rsidRPr="000C5A74" w:rsidRDefault="00163231" w:rsidP="00163231">
            <w:pPr>
              <w:rPr>
                <w:rFonts w:ascii="Calibri" w:hAnsi="Calibri"/>
                <w:sz w:val="20"/>
                <w:szCs w:val="20"/>
              </w:rPr>
            </w:pPr>
            <w:r w:rsidRPr="000C5A74">
              <w:rPr>
                <w:rFonts w:ascii="Calibri" w:hAnsi="Calibri"/>
                <w:sz w:val="20"/>
                <w:szCs w:val="20"/>
              </w:rPr>
              <w:t>REVİZYON TARİHİ</w:t>
            </w:r>
          </w:p>
        </w:tc>
        <w:tc>
          <w:tcPr>
            <w:tcW w:w="1412" w:type="dxa"/>
            <w:shd w:val="clear" w:color="auto" w:fill="auto"/>
          </w:tcPr>
          <w:p w:rsidR="00163231" w:rsidRPr="00163231" w:rsidRDefault="00163231" w:rsidP="00163231">
            <w:pPr>
              <w:jc w:val="center"/>
              <w:rPr>
                <w:rFonts w:asciiTheme="minorHAnsi" w:hAnsiTheme="minorHAnsi"/>
                <w:sz w:val="20"/>
                <w:szCs w:val="20"/>
              </w:rPr>
            </w:pPr>
            <w:r>
              <w:rPr>
                <w:rFonts w:asciiTheme="minorHAnsi" w:hAnsiTheme="minorHAnsi"/>
                <w:sz w:val="20"/>
                <w:szCs w:val="20"/>
              </w:rPr>
              <w:t>00</w:t>
            </w:r>
          </w:p>
        </w:tc>
      </w:tr>
      <w:tr w:rsidR="00163231" w:rsidTr="00163231">
        <w:tc>
          <w:tcPr>
            <w:tcW w:w="2376" w:type="dxa"/>
            <w:vMerge/>
            <w:shd w:val="clear" w:color="auto" w:fill="auto"/>
          </w:tcPr>
          <w:p w:rsidR="00163231" w:rsidRPr="000C5A74" w:rsidRDefault="00163231" w:rsidP="00163231">
            <w:pPr>
              <w:rPr>
                <w:rFonts w:ascii="Calibri" w:hAnsi="Calibri"/>
                <w:sz w:val="22"/>
                <w:szCs w:val="22"/>
              </w:rPr>
            </w:pPr>
          </w:p>
        </w:tc>
        <w:tc>
          <w:tcPr>
            <w:tcW w:w="4319" w:type="dxa"/>
            <w:vMerge/>
            <w:shd w:val="clear" w:color="auto" w:fill="auto"/>
          </w:tcPr>
          <w:p w:rsidR="00163231" w:rsidRPr="000C5A74" w:rsidRDefault="00163231" w:rsidP="00163231">
            <w:pPr>
              <w:rPr>
                <w:rFonts w:ascii="Calibri" w:hAnsi="Calibri"/>
                <w:sz w:val="22"/>
                <w:szCs w:val="22"/>
              </w:rPr>
            </w:pPr>
          </w:p>
        </w:tc>
        <w:tc>
          <w:tcPr>
            <w:tcW w:w="1761" w:type="dxa"/>
            <w:shd w:val="clear" w:color="auto" w:fill="auto"/>
          </w:tcPr>
          <w:p w:rsidR="00163231" w:rsidRPr="000C5A74" w:rsidRDefault="00163231" w:rsidP="00163231">
            <w:pPr>
              <w:rPr>
                <w:rFonts w:ascii="Calibri" w:hAnsi="Calibri"/>
                <w:sz w:val="20"/>
                <w:szCs w:val="20"/>
              </w:rPr>
            </w:pPr>
            <w:r w:rsidRPr="000C5A74">
              <w:rPr>
                <w:rFonts w:ascii="Calibri" w:hAnsi="Calibri"/>
                <w:sz w:val="20"/>
                <w:szCs w:val="20"/>
              </w:rPr>
              <w:t>REVİZYON NO</w:t>
            </w:r>
          </w:p>
        </w:tc>
        <w:tc>
          <w:tcPr>
            <w:tcW w:w="1412" w:type="dxa"/>
            <w:shd w:val="clear" w:color="auto" w:fill="auto"/>
          </w:tcPr>
          <w:p w:rsidR="00163231" w:rsidRPr="00163231" w:rsidRDefault="00163231" w:rsidP="00163231">
            <w:pPr>
              <w:jc w:val="center"/>
              <w:rPr>
                <w:rFonts w:asciiTheme="minorHAnsi" w:hAnsiTheme="minorHAnsi"/>
                <w:sz w:val="20"/>
                <w:szCs w:val="20"/>
              </w:rPr>
            </w:pPr>
            <w:r>
              <w:rPr>
                <w:rFonts w:asciiTheme="minorHAnsi" w:hAnsiTheme="minorHAnsi"/>
                <w:sz w:val="20"/>
                <w:szCs w:val="20"/>
              </w:rPr>
              <w:t>00</w:t>
            </w:r>
          </w:p>
        </w:tc>
      </w:tr>
      <w:tr w:rsidR="00163231" w:rsidTr="00163231">
        <w:tc>
          <w:tcPr>
            <w:tcW w:w="2376" w:type="dxa"/>
            <w:vMerge/>
            <w:shd w:val="clear" w:color="auto" w:fill="auto"/>
          </w:tcPr>
          <w:p w:rsidR="00163231" w:rsidRPr="000C5A74" w:rsidRDefault="00163231" w:rsidP="00163231">
            <w:pPr>
              <w:rPr>
                <w:rFonts w:ascii="Calibri" w:hAnsi="Calibri"/>
                <w:sz w:val="22"/>
                <w:szCs w:val="22"/>
              </w:rPr>
            </w:pPr>
          </w:p>
        </w:tc>
        <w:tc>
          <w:tcPr>
            <w:tcW w:w="4319" w:type="dxa"/>
            <w:vMerge/>
            <w:shd w:val="clear" w:color="auto" w:fill="auto"/>
          </w:tcPr>
          <w:p w:rsidR="00163231" w:rsidRPr="000C5A74" w:rsidRDefault="00163231" w:rsidP="00163231">
            <w:pPr>
              <w:rPr>
                <w:rFonts w:ascii="Calibri" w:hAnsi="Calibri"/>
                <w:sz w:val="22"/>
                <w:szCs w:val="22"/>
              </w:rPr>
            </w:pPr>
          </w:p>
        </w:tc>
        <w:tc>
          <w:tcPr>
            <w:tcW w:w="1761" w:type="dxa"/>
            <w:shd w:val="clear" w:color="auto" w:fill="auto"/>
          </w:tcPr>
          <w:p w:rsidR="00163231" w:rsidRPr="000C5A74" w:rsidRDefault="00163231" w:rsidP="00163231">
            <w:pPr>
              <w:rPr>
                <w:rFonts w:ascii="Calibri" w:hAnsi="Calibri"/>
                <w:sz w:val="20"/>
                <w:szCs w:val="20"/>
              </w:rPr>
            </w:pPr>
            <w:r w:rsidRPr="000C5A74">
              <w:rPr>
                <w:rFonts w:ascii="Calibri" w:hAnsi="Calibri"/>
                <w:sz w:val="20"/>
                <w:szCs w:val="20"/>
              </w:rPr>
              <w:t>SAYFA</w:t>
            </w:r>
          </w:p>
        </w:tc>
        <w:tc>
          <w:tcPr>
            <w:tcW w:w="1412" w:type="dxa"/>
            <w:shd w:val="clear" w:color="auto" w:fill="auto"/>
          </w:tcPr>
          <w:p w:rsidR="00163231" w:rsidRPr="00163231" w:rsidRDefault="00163231" w:rsidP="00163231">
            <w:pPr>
              <w:jc w:val="center"/>
              <w:rPr>
                <w:rFonts w:asciiTheme="minorHAnsi" w:hAnsiTheme="minorHAnsi"/>
                <w:sz w:val="20"/>
                <w:szCs w:val="20"/>
              </w:rPr>
            </w:pPr>
            <w:r>
              <w:rPr>
                <w:rFonts w:asciiTheme="minorHAnsi" w:hAnsiTheme="minorHAnsi"/>
                <w:sz w:val="20"/>
                <w:szCs w:val="20"/>
              </w:rPr>
              <w:t>2/2</w:t>
            </w:r>
          </w:p>
        </w:tc>
      </w:tr>
    </w:tbl>
    <w:p w:rsidR="00163231" w:rsidRDefault="00163231" w:rsidP="00163231">
      <w:pPr>
        <w:ind w:right="694"/>
        <w:rPr>
          <w:rFonts w:asciiTheme="minorHAnsi" w:hAnsiTheme="minorHAnsi"/>
        </w:rPr>
      </w:pPr>
    </w:p>
    <w:p w:rsidR="00163231" w:rsidRDefault="00163231" w:rsidP="00163231">
      <w:pPr>
        <w:ind w:right="694"/>
        <w:rPr>
          <w:rFonts w:asciiTheme="minorHAnsi" w:hAnsiTheme="minorHAnsi"/>
        </w:rPr>
      </w:pPr>
    </w:p>
    <w:p w:rsidR="00163231" w:rsidRDefault="00163231" w:rsidP="00163231">
      <w:pPr>
        <w:ind w:right="694"/>
        <w:rPr>
          <w:rFonts w:asciiTheme="minorHAnsi" w:hAnsiTheme="minorHAnsi"/>
        </w:rPr>
      </w:pPr>
    </w:p>
    <w:p w:rsidR="00163231" w:rsidRDefault="00163231" w:rsidP="00163231">
      <w:pPr>
        <w:ind w:right="694"/>
        <w:rPr>
          <w:rFonts w:asciiTheme="minorHAnsi" w:hAnsiTheme="minorHAnsi"/>
        </w:rPr>
      </w:pPr>
    </w:p>
    <w:p w:rsidR="00163231" w:rsidRPr="00163231" w:rsidRDefault="00163231" w:rsidP="00163231">
      <w:pPr>
        <w:ind w:right="694"/>
        <w:rPr>
          <w:rFonts w:asciiTheme="minorHAnsi" w:hAnsiTheme="minorHAnsi"/>
          <w:b/>
        </w:rPr>
      </w:pPr>
    </w:p>
    <w:p w:rsidR="00163231" w:rsidRPr="00163231" w:rsidRDefault="00163231" w:rsidP="00163231">
      <w:pPr>
        <w:pStyle w:val="ListeParagraf"/>
        <w:numPr>
          <w:ilvl w:val="0"/>
          <w:numId w:val="4"/>
        </w:numPr>
        <w:ind w:left="709" w:right="694"/>
        <w:jc w:val="both"/>
        <w:rPr>
          <w:b/>
          <w:sz w:val="24"/>
          <w:szCs w:val="24"/>
        </w:rPr>
      </w:pPr>
      <w:r w:rsidRPr="00163231">
        <w:rPr>
          <w:sz w:val="24"/>
          <w:szCs w:val="24"/>
        </w:rPr>
        <w:t>Barkod tüp üzerine uygun şekilde yapıştırılmamışsa altında isim olup olmadığı kontrol edilir.</w:t>
      </w:r>
      <w:r>
        <w:rPr>
          <w:sz w:val="24"/>
          <w:szCs w:val="24"/>
        </w:rPr>
        <w:t xml:space="preserve"> </w:t>
      </w:r>
      <w:r w:rsidRPr="00163231">
        <w:rPr>
          <w:sz w:val="24"/>
          <w:szCs w:val="24"/>
        </w:rPr>
        <w:t>Eğer barkodun altında başka hastaya ait isim varsa o numune kabul edilmez.</w:t>
      </w:r>
    </w:p>
    <w:p w:rsidR="00163231" w:rsidRPr="00163231" w:rsidRDefault="00163231" w:rsidP="00163231">
      <w:pPr>
        <w:pStyle w:val="ListeParagraf"/>
        <w:numPr>
          <w:ilvl w:val="0"/>
          <w:numId w:val="4"/>
        </w:numPr>
        <w:ind w:left="709" w:right="694"/>
        <w:jc w:val="both"/>
        <w:rPr>
          <w:b/>
          <w:sz w:val="24"/>
          <w:szCs w:val="24"/>
        </w:rPr>
      </w:pPr>
      <w:r w:rsidRPr="00163231">
        <w:rPr>
          <w:sz w:val="24"/>
          <w:szCs w:val="24"/>
        </w:rPr>
        <w:t>Barkot ve altındaki isim aynı ise ve yeni barkod basarak kabul yapılır.</w:t>
      </w:r>
    </w:p>
    <w:p w:rsidR="00163231" w:rsidRPr="00163231" w:rsidRDefault="00163231" w:rsidP="00163231">
      <w:pPr>
        <w:pStyle w:val="ListeParagraf"/>
        <w:numPr>
          <w:ilvl w:val="0"/>
          <w:numId w:val="4"/>
        </w:numPr>
        <w:ind w:left="709" w:right="694"/>
        <w:jc w:val="both"/>
        <w:rPr>
          <w:b/>
          <w:sz w:val="24"/>
          <w:szCs w:val="24"/>
        </w:rPr>
      </w:pPr>
      <w:r w:rsidRPr="00163231">
        <w:rPr>
          <w:sz w:val="24"/>
          <w:szCs w:val="24"/>
        </w:rPr>
        <w:t>Tüp içindeki numune miktarı yeterli değilse numune kabul edilmez.</w:t>
      </w:r>
    </w:p>
    <w:p w:rsidR="00163231" w:rsidRPr="00163231" w:rsidRDefault="00163231" w:rsidP="00163231">
      <w:pPr>
        <w:pStyle w:val="ListeParagraf"/>
        <w:numPr>
          <w:ilvl w:val="0"/>
          <w:numId w:val="4"/>
        </w:numPr>
        <w:ind w:left="709" w:right="694"/>
        <w:jc w:val="both"/>
        <w:rPr>
          <w:b/>
          <w:sz w:val="24"/>
          <w:szCs w:val="24"/>
        </w:rPr>
      </w:pPr>
      <w:proofErr w:type="spellStart"/>
      <w:r w:rsidRPr="00163231">
        <w:rPr>
          <w:sz w:val="24"/>
          <w:szCs w:val="24"/>
        </w:rPr>
        <w:t>Antikoagülanlı</w:t>
      </w:r>
      <w:proofErr w:type="spellEnd"/>
      <w:r w:rsidRPr="00163231">
        <w:rPr>
          <w:sz w:val="24"/>
          <w:szCs w:val="24"/>
        </w:rPr>
        <w:t xml:space="preserve"> tüplerde alınması gereken </w:t>
      </w:r>
      <w:proofErr w:type="spellStart"/>
      <w:r w:rsidRPr="00163231">
        <w:rPr>
          <w:sz w:val="24"/>
          <w:szCs w:val="24"/>
        </w:rPr>
        <w:t>pıhtılı</w:t>
      </w:r>
      <w:proofErr w:type="spellEnd"/>
      <w:r w:rsidRPr="00163231">
        <w:rPr>
          <w:sz w:val="24"/>
          <w:szCs w:val="24"/>
        </w:rPr>
        <w:t xml:space="preserve"> numuneler kabul edilmez.</w:t>
      </w:r>
    </w:p>
    <w:p w:rsidR="00163231" w:rsidRPr="00163231" w:rsidRDefault="00163231" w:rsidP="00163231">
      <w:pPr>
        <w:pStyle w:val="ListeParagraf"/>
        <w:numPr>
          <w:ilvl w:val="0"/>
          <w:numId w:val="4"/>
        </w:numPr>
        <w:ind w:left="709" w:right="694"/>
        <w:jc w:val="both"/>
        <w:rPr>
          <w:b/>
          <w:sz w:val="24"/>
          <w:szCs w:val="24"/>
        </w:rPr>
      </w:pPr>
      <w:r w:rsidRPr="00163231">
        <w:rPr>
          <w:sz w:val="24"/>
          <w:szCs w:val="24"/>
        </w:rPr>
        <w:t xml:space="preserve">Laboratuvara uygun transfer koşullarında gelmeyen örnekler kabul edilmez. </w:t>
      </w:r>
    </w:p>
    <w:p w:rsidR="00163231" w:rsidRPr="00163231" w:rsidRDefault="00163231" w:rsidP="00163231">
      <w:pPr>
        <w:pStyle w:val="ListeParagraf"/>
        <w:numPr>
          <w:ilvl w:val="0"/>
          <w:numId w:val="4"/>
        </w:numPr>
        <w:ind w:left="709" w:right="694"/>
        <w:jc w:val="both"/>
        <w:rPr>
          <w:b/>
          <w:sz w:val="24"/>
          <w:szCs w:val="24"/>
        </w:rPr>
      </w:pPr>
      <w:r w:rsidRPr="00163231">
        <w:rPr>
          <w:sz w:val="24"/>
          <w:szCs w:val="24"/>
        </w:rPr>
        <w:t>Günlük varyasyonu olan hormon analizlerinde, gereken bekleme süresine uyulmamışsa, numune kabul edilmez.</w:t>
      </w:r>
    </w:p>
    <w:p w:rsidR="00163231" w:rsidRPr="00163231" w:rsidRDefault="00163231" w:rsidP="00163231">
      <w:pPr>
        <w:pStyle w:val="ListeParagraf"/>
        <w:numPr>
          <w:ilvl w:val="0"/>
          <w:numId w:val="4"/>
        </w:numPr>
        <w:ind w:left="709" w:right="694"/>
        <w:jc w:val="both"/>
        <w:rPr>
          <w:b/>
          <w:sz w:val="24"/>
          <w:szCs w:val="24"/>
        </w:rPr>
      </w:pPr>
      <w:r w:rsidRPr="00163231">
        <w:rPr>
          <w:sz w:val="24"/>
          <w:szCs w:val="24"/>
        </w:rPr>
        <w:t>Önerilen sürelerin dışında (naklinde gecikme olan örnekler) bekletilmiş numuneler laboratuvara kabul edilmez.</w:t>
      </w:r>
    </w:p>
    <w:p w:rsidR="00163231" w:rsidRPr="00163231" w:rsidRDefault="00163231" w:rsidP="00163231">
      <w:pPr>
        <w:pStyle w:val="ListeParagraf"/>
        <w:numPr>
          <w:ilvl w:val="0"/>
          <w:numId w:val="4"/>
        </w:numPr>
        <w:ind w:left="709" w:right="694"/>
        <w:jc w:val="both"/>
        <w:rPr>
          <w:b/>
          <w:sz w:val="24"/>
          <w:szCs w:val="24"/>
        </w:rPr>
      </w:pPr>
      <w:r w:rsidRPr="00163231">
        <w:rPr>
          <w:sz w:val="24"/>
          <w:szCs w:val="24"/>
        </w:rPr>
        <w:t xml:space="preserve">Gözle görülür </w:t>
      </w:r>
      <w:proofErr w:type="spellStart"/>
      <w:r w:rsidRPr="00163231">
        <w:rPr>
          <w:sz w:val="24"/>
          <w:szCs w:val="24"/>
        </w:rPr>
        <w:t>hemoliz</w:t>
      </w:r>
      <w:proofErr w:type="spellEnd"/>
      <w:r w:rsidRPr="00163231">
        <w:rPr>
          <w:sz w:val="24"/>
          <w:szCs w:val="24"/>
        </w:rPr>
        <w:t xml:space="preserve"> olduğunda numuneler laboratuvara kabul edilmez.</w:t>
      </w:r>
    </w:p>
    <w:p w:rsidR="00163231" w:rsidRPr="00163231" w:rsidRDefault="00163231" w:rsidP="00163231">
      <w:pPr>
        <w:pStyle w:val="ListeParagraf"/>
        <w:numPr>
          <w:ilvl w:val="0"/>
          <w:numId w:val="4"/>
        </w:numPr>
        <w:ind w:left="709" w:right="694"/>
        <w:jc w:val="both"/>
        <w:rPr>
          <w:b/>
          <w:sz w:val="24"/>
          <w:szCs w:val="24"/>
        </w:rPr>
      </w:pPr>
      <w:r w:rsidRPr="00163231">
        <w:rPr>
          <w:sz w:val="24"/>
          <w:szCs w:val="24"/>
        </w:rPr>
        <w:t>Kırık çatlak kaplar ile gönderilen örnekler kabul edilmez.</w:t>
      </w:r>
    </w:p>
    <w:p w:rsidR="00163231" w:rsidRPr="00163231" w:rsidRDefault="00163231" w:rsidP="00163231">
      <w:pPr>
        <w:pStyle w:val="ListeParagraf"/>
        <w:numPr>
          <w:ilvl w:val="0"/>
          <w:numId w:val="4"/>
        </w:numPr>
        <w:ind w:left="709" w:right="694"/>
        <w:jc w:val="both"/>
        <w:rPr>
          <w:b/>
          <w:sz w:val="24"/>
          <w:szCs w:val="24"/>
        </w:rPr>
      </w:pPr>
      <w:r w:rsidRPr="00163231">
        <w:rPr>
          <w:sz w:val="24"/>
          <w:szCs w:val="24"/>
        </w:rPr>
        <w:t xml:space="preserve">Bir başka materyalle </w:t>
      </w:r>
      <w:proofErr w:type="spellStart"/>
      <w:r w:rsidRPr="00163231">
        <w:rPr>
          <w:sz w:val="24"/>
          <w:szCs w:val="24"/>
        </w:rPr>
        <w:t>kontamine</w:t>
      </w:r>
      <w:proofErr w:type="spellEnd"/>
      <w:r w:rsidRPr="00163231">
        <w:rPr>
          <w:sz w:val="24"/>
          <w:szCs w:val="24"/>
        </w:rPr>
        <w:t xml:space="preserve"> örnekler (idrarın dışkı ile karışmış olması gibi) reddedilir.</w:t>
      </w:r>
    </w:p>
    <w:p w:rsidR="00163231" w:rsidRPr="00163231" w:rsidRDefault="00163231" w:rsidP="00163231">
      <w:pPr>
        <w:pStyle w:val="ListeParagraf"/>
        <w:numPr>
          <w:ilvl w:val="0"/>
          <w:numId w:val="4"/>
        </w:numPr>
        <w:ind w:left="709" w:right="694"/>
        <w:jc w:val="both"/>
        <w:rPr>
          <w:b/>
          <w:sz w:val="24"/>
          <w:szCs w:val="24"/>
        </w:rPr>
      </w:pPr>
      <w:r w:rsidRPr="00163231">
        <w:rPr>
          <w:sz w:val="24"/>
          <w:szCs w:val="24"/>
        </w:rPr>
        <w:t>Numunelerin bulunduğu taşıma kap ve tüplerinde yabancı madde olduğunda içindeki örnekler laboratuvara kabul edilmez.</w:t>
      </w:r>
    </w:p>
    <w:p w:rsidR="00FD2689" w:rsidRPr="00163231" w:rsidRDefault="00FD2689" w:rsidP="00163231">
      <w:pPr>
        <w:ind w:left="709" w:right="694"/>
        <w:rPr>
          <w:rFonts w:asciiTheme="minorHAnsi" w:hAnsiTheme="minorHAnsi"/>
        </w:rPr>
      </w:pPr>
    </w:p>
    <w:p w:rsidR="00EF491E" w:rsidRPr="00EF491E" w:rsidRDefault="00EF491E" w:rsidP="00EF491E"/>
    <w:p w:rsidR="00EF491E" w:rsidRPr="00EF491E" w:rsidRDefault="00EF491E" w:rsidP="00EF491E"/>
    <w:p w:rsidR="00EF491E" w:rsidRPr="00EF491E" w:rsidRDefault="00EF491E" w:rsidP="00EF491E"/>
    <w:p w:rsidR="00EF491E" w:rsidRPr="00EF491E" w:rsidRDefault="00EF491E" w:rsidP="00EF491E"/>
    <w:p w:rsidR="00EF491E" w:rsidRPr="00EF491E" w:rsidRDefault="00EF491E" w:rsidP="00EF491E"/>
    <w:p w:rsidR="00EF491E" w:rsidRPr="00EF491E" w:rsidRDefault="00EF491E" w:rsidP="00EF491E"/>
    <w:p w:rsidR="00EF491E" w:rsidRPr="00EF491E" w:rsidRDefault="00EF491E" w:rsidP="00EF491E"/>
    <w:p w:rsidR="00EF491E" w:rsidRPr="00EF491E" w:rsidRDefault="00EF491E" w:rsidP="00EF491E"/>
    <w:p w:rsidR="00EF491E" w:rsidRPr="00EF491E" w:rsidRDefault="00EF491E" w:rsidP="00EF491E"/>
    <w:p w:rsidR="00EF491E" w:rsidRDefault="00EF491E" w:rsidP="00EF491E"/>
    <w:p w:rsidR="00EF491E" w:rsidRDefault="00EF491E" w:rsidP="00EF491E"/>
    <w:p w:rsidR="00EF491E" w:rsidRDefault="00EF491E" w:rsidP="00EF491E"/>
    <w:p w:rsidR="00EF491E" w:rsidRDefault="00EF491E" w:rsidP="00EF491E"/>
    <w:p w:rsidR="00EF491E" w:rsidRDefault="00EF491E" w:rsidP="00EF491E"/>
    <w:p w:rsidR="00EF491E" w:rsidRPr="00EF491E" w:rsidRDefault="00EF491E" w:rsidP="00EF491E"/>
    <w:p w:rsidR="00EF491E" w:rsidRPr="00EF491E" w:rsidRDefault="00EF491E" w:rsidP="00EF491E"/>
    <w:p w:rsidR="00EF491E" w:rsidRDefault="00EF491E" w:rsidP="00EF491E"/>
    <w:p w:rsidR="00EF491E" w:rsidRDefault="00EF491E" w:rsidP="00EF491E"/>
    <w:p w:rsidR="00EF491E" w:rsidRDefault="00EF491E" w:rsidP="00EF491E"/>
    <w:p w:rsidR="00163231" w:rsidRDefault="00163231" w:rsidP="00EF491E"/>
    <w:p w:rsidR="00163231" w:rsidRDefault="00163231" w:rsidP="00EF491E"/>
    <w:p w:rsidR="00163231" w:rsidRDefault="00163231" w:rsidP="00EF491E"/>
    <w:p w:rsidR="00163231" w:rsidRDefault="00163231" w:rsidP="00EF491E"/>
    <w:p w:rsidR="00EF491E" w:rsidRDefault="00EF491E" w:rsidP="00EF491E"/>
    <w:p w:rsidR="00EF491E" w:rsidRPr="00EF491E" w:rsidRDefault="00EF491E" w:rsidP="00EF491E">
      <w:pPr>
        <w:tabs>
          <w:tab w:val="left" w:pos="1050"/>
        </w:tabs>
      </w:pPr>
      <w:r>
        <w:tab/>
      </w:r>
    </w:p>
    <w:tbl>
      <w:tblPr>
        <w:tblW w:w="0" w:type="auto"/>
        <w:jc w:val="center"/>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7"/>
        <w:gridCol w:w="3637"/>
        <w:gridCol w:w="3324"/>
      </w:tblGrid>
      <w:tr w:rsidR="00EF491E" w:rsidRPr="0010775A" w:rsidTr="00EF491E">
        <w:trPr>
          <w:jc w:val="center"/>
        </w:trPr>
        <w:tc>
          <w:tcPr>
            <w:tcW w:w="3387" w:type="dxa"/>
            <w:shd w:val="clear" w:color="auto" w:fill="auto"/>
          </w:tcPr>
          <w:p w:rsidR="00EF491E" w:rsidRPr="00EF491E" w:rsidRDefault="00EF491E" w:rsidP="00FE505F">
            <w:pPr>
              <w:jc w:val="center"/>
              <w:rPr>
                <w:rFonts w:asciiTheme="minorHAnsi" w:hAnsiTheme="minorHAnsi"/>
                <w:b/>
                <w:sz w:val="20"/>
                <w:szCs w:val="20"/>
              </w:rPr>
            </w:pPr>
            <w:r w:rsidRPr="00EF491E">
              <w:rPr>
                <w:rFonts w:asciiTheme="minorHAnsi" w:hAnsiTheme="minorHAnsi"/>
                <w:b/>
                <w:sz w:val="20"/>
                <w:szCs w:val="20"/>
              </w:rPr>
              <w:t>HAZIRLAYAN</w:t>
            </w:r>
          </w:p>
        </w:tc>
        <w:tc>
          <w:tcPr>
            <w:tcW w:w="3637" w:type="dxa"/>
            <w:shd w:val="clear" w:color="auto" w:fill="auto"/>
          </w:tcPr>
          <w:p w:rsidR="00EF491E" w:rsidRPr="00EF491E" w:rsidRDefault="00EF491E" w:rsidP="00FE505F">
            <w:pPr>
              <w:jc w:val="center"/>
              <w:rPr>
                <w:rFonts w:asciiTheme="minorHAnsi" w:hAnsiTheme="minorHAnsi"/>
                <w:b/>
                <w:sz w:val="20"/>
                <w:szCs w:val="20"/>
              </w:rPr>
            </w:pPr>
            <w:r w:rsidRPr="00EF491E">
              <w:rPr>
                <w:rFonts w:asciiTheme="minorHAnsi" w:hAnsiTheme="minorHAnsi"/>
                <w:b/>
                <w:sz w:val="20"/>
                <w:szCs w:val="20"/>
              </w:rPr>
              <w:t>KONTROL EDEN</w:t>
            </w:r>
          </w:p>
        </w:tc>
        <w:tc>
          <w:tcPr>
            <w:tcW w:w="3324" w:type="dxa"/>
            <w:shd w:val="clear" w:color="auto" w:fill="auto"/>
          </w:tcPr>
          <w:p w:rsidR="00EF491E" w:rsidRPr="00EF491E" w:rsidRDefault="00EF491E" w:rsidP="00FE505F">
            <w:pPr>
              <w:jc w:val="center"/>
              <w:rPr>
                <w:rFonts w:asciiTheme="minorHAnsi" w:hAnsiTheme="minorHAnsi"/>
                <w:b/>
                <w:sz w:val="20"/>
                <w:szCs w:val="20"/>
              </w:rPr>
            </w:pPr>
            <w:r w:rsidRPr="00EF491E">
              <w:rPr>
                <w:rFonts w:asciiTheme="minorHAnsi" w:hAnsiTheme="minorHAnsi"/>
                <w:b/>
                <w:sz w:val="20"/>
                <w:szCs w:val="20"/>
              </w:rPr>
              <w:t>ONAYLAYAN</w:t>
            </w:r>
          </w:p>
        </w:tc>
      </w:tr>
      <w:tr w:rsidR="00EF491E" w:rsidRPr="0010775A" w:rsidTr="00EF491E">
        <w:trPr>
          <w:jc w:val="center"/>
        </w:trPr>
        <w:tc>
          <w:tcPr>
            <w:tcW w:w="3387" w:type="dxa"/>
            <w:shd w:val="clear" w:color="auto" w:fill="auto"/>
          </w:tcPr>
          <w:p w:rsidR="00EF491E" w:rsidRDefault="00EF491E" w:rsidP="00EF491E">
            <w:pPr>
              <w:jc w:val="center"/>
              <w:rPr>
                <w:rFonts w:asciiTheme="minorHAnsi" w:hAnsiTheme="minorHAnsi"/>
                <w:sz w:val="20"/>
                <w:szCs w:val="20"/>
              </w:rPr>
            </w:pPr>
            <w:r w:rsidRPr="00EF491E">
              <w:rPr>
                <w:rFonts w:asciiTheme="minorHAnsi" w:hAnsiTheme="minorHAnsi"/>
                <w:sz w:val="20"/>
                <w:szCs w:val="20"/>
              </w:rPr>
              <w:t>BAŞHEMŞİRE</w:t>
            </w:r>
          </w:p>
          <w:p w:rsidR="00163231" w:rsidRPr="00EF491E" w:rsidRDefault="00163231" w:rsidP="00EF491E">
            <w:pPr>
              <w:jc w:val="center"/>
              <w:rPr>
                <w:rFonts w:asciiTheme="minorHAnsi" w:hAnsiTheme="minorHAnsi"/>
                <w:sz w:val="20"/>
                <w:szCs w:val="20"/>
              </w:rPr>
            </w:pPr>
          </w:p>
        </w:tc>
        <w:tc>
          <w:tcPr>
            <w:tcW w:w="3637" w:type="dxa"/>
            <w:shd w:val="clear" w:color="auto" w:fill="auto"/>
          </w:tcPr>
          <w:p w:rsidR="00EF491E" w:rsidRPr="00EF491E" w:rsidRDefault="00EF491E" w:rsidP="00EF491E">
            <w:pPr>
              <w:jc w:val="center"/>
              <w:rPr>
                <w:rFonts w:asciiTheme="minorHAnsi" w:hAnsiTheme="minorHAnsi"/>
                <w:sz w:val="20"/>
                <w:szCs w:val="20"/>
              </w:rPr>
            </w:pPr>
            <w:r w:rsidRPr="00EF491E">
              <w:rPr>
                <w:rFonts w:asciiTheme="minorHAnsi" w:hAnsiTheme="minorHAnsi"/>
                <w:sz w:val="20"/>
                <w:szCs w:val="20"/>
              </w:rPr>
              <w:t>PERFORMANS VE KALİTE BİRİMİ</w:t>
            </w:r>
          </w:p>
        </w:tc>
        <w:tc>
          <w:tcPr>
            <w:tcW w:w="3324" w:type="dxa"/>
            <w:shd w:val="clear" w:color="auto" w:fill="auto"/>
          </w:tcPr>
          <w:p w:rsidR="00EF491E" w:rsidRPr="00EF491E" w:rsidRDefault="00EF491E" w:rsidP="00EF491E">
            <w:pPr>
              <w:jc w:val="center"/>
              <w:rPr>
                <w:rFonts w:asciiTheme="minorHAnsi" w:hAnsiTheme="minorHAnsi"/>
                <w:sz w:val="20"/>
                <w:szCs w:val="20"/>
              </w:rPr>
            </w:pPr>
            <w:r w:rsidRPr="00EF491E">
              <w:rPr>
                <w:rFonts w:asciiTheme="minorHAnsi" w:hAnsiTheme="minorHAnsi"/>
                <w:sz w:val="20"/>
                <w:szCs w:val="20"/>
              </w:rPr>
              <w:t>BAŞHEKİM</w:t>
            </w:r>
          </w:p>
        </w:tc>
      </w:tr>
    </w:tbl>
    <w:p w:rsidR="00FE6572" w:rsidRPr="00EF491E" w:rsidRDefault="00FE6572" w:rsidP="00EF491E">
      <w:pPr>
        <w:tabs>
          <w:tab w:val="left" w:pos="1050"/>
        </w:tabs>
      </w:pPr>
    </w:p>
    <w:sectPr w:rsidR="00FE6572" w:rsidRPr="00EF491E" w:rsidSect="00EF491E">
      <w:headerReference w:type="even" r:id="rId9"/>
      <w:headerReference w:type="default" r:id="rId10"/>
      <w:footerReference w:type="even" r:id="rId11"/>
      <w:footerReference w:type="default" r:id="rId12"/>
      <w:headerReference w:type="first" r:id="rId13"/>
      <w:footerReference w:type="first" r:id="rId14"/>
      <w:type w:val="continuous"/>
      <w:pgSz w:w="11907" w:h="16839" w:code="9"/>
      <w:pgMar w:top="140" w:right="0" w:bottom="140" w:left="440" w:header="709" w:footer="709"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EDB" w:rsidRDefault="006E5EDB" w:rsidP="00EF491E">
      <w:r>
        <w:separator/>
      </w:r>
    </w:p>
  </w:endnote>
  <w:endnote w:type="continuationSeparator" w:id="0">
    <w:p w:rsidR="006E5EDB" w:rsidRDefault="006E5EDB" w:rsidP="00EF4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91E" w:rsidRDefault="00EF491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91E" w:rsidRDefault="00EF491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91E" w:rsidRDefault="00EF491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EDB" w:rsidRDefault="006E5EDB" w:rsidP="00EF491E">
      <w:r>
        <w:separator/>
      </w:r>
    </w:p>
  </w:footnote>
  <w:footnote w:type="continuationSeparator" w:id="0">
    <w:p w:rsidR="006E5EDB" w:rsidRDefault="006E5EDB" w:rsidP="00EF49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91E" w:rsidRDefault="00EF491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7401" o:spid="_x0000_s2050" type="#_x0000_t136" style="position:absolute;margin-left:0;margin-top:0;width:713.25pt;height:95.1pt;rotation:315;z-index:-251655168;mso-position-horizontal:center;mso-position-horizontal-relative:margin;mso-position-vertical:center;mso-position-vertical-relative:margin" o:allowincell="f" fillcolor="#d8d8d8 [2732]" stroked="f">
          <v:fill opacity=".5"/>
          <v:textpath style="font-family:&quot;Times New Roman&quot;;font-size:1pt" string="KONTROLLÜ KOPYA"/>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91E" w:rsidRDefault="00EF491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7402" o:spid="_x0000_s2051" type="#_x0000_t136" style="position:absolute;margin-left:0;margin-top:0;width:713.25pt;height:95.1pt;rotation:315;z-index:-251653120;mso-position-horizontal:center;mso-position-horizontal-relative:margin;mso-position-vertical:center;mso-position-vertical-relative:margin" o:allowincell="f" fillcolor="#d8d8d8 [2732]" stroked="f">
          <v:fill opacity=".5"/>
          <v:textpath style="font-family:&quot;Times New Roman&quot;;font-size:1pt" string="KONTROLLÜ KOPYA"/>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91E" w:rsidRDefault="00EF491E">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867400" o:spid="_x0000_s2049" type="#_x0000_t136" style="position:absolute;margin-left:0;margin-top:0;width:713.25pt;height:95.1pt;rotation:315;z-index:-251657216;mso-position-horizontal:center;mso-position-horizontal-relative:margin;mso-position-vertical:center;mso-position-vertical-relative:margin" o:allowincell="f" fillcolor="#d8d8d8 [2732]" stroked="f">
          <v:fill opacity=".5"/>
          <v:textpath style="font-family:&quot;Times New Roman&quot;;font-size:1pt" string="KONTROLLÜ KOPYA"/>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E82"/>
    <w:multiLevelType w:val="hybridMultilevel"/>
    <w:tmpl w:val="C458E47A"/>
    <w:lvl w:ilvl="0" w:tplc="041F0001">
      <w:start w:val="1"/>
      <w:numFmt w:val="bullet"/>
      <w:lvlText w:val=""/>
      <w:lvlJc w:val="left"/>
      <w:pPr>
        <w:ind w:left="1145" w:hanging="360"/>
      </w:pPr>
      <w:rPr>
        <w:rFonts w:ascii="Symbol" w:hAnsi="Symbol" w:hint="default"/>
      </w:rPr>
    </w:lvl>
    <w:lvl w:ilvl="1" w:tplc="041F0003" w:tentative="1">
      <w:start w:val="1"/>
      <w:numFmt w:val="bullet"/>
      <w:lvlText w:val="o"/>
      <w:lvlJc w:val="left"/>
      <w:pPr>
        <w:ind w:left="1865" w:hanging="360"/>
      </w:pPr>
      <w:rPr>
        <w:rFonts w:ascii="Courier New" w:hAnsi="Courier New" w:cs="Courier New" w:hint="default"/>
      </w:rPr>
    </w:lvl>
    <w:lvl w:ilvl="2" w:tplc="041F0005" w:tentative="1">
      <w:start w:val="1"/>
      <w:numFmt w:val="bullet"/>
      <w:lvlText w:val=""/>
      <w:lvlJc w:val="left"/>
      <w:pPr>
        <w:ind w:left="2585" w:hanging="360"/>
      </w:pPr>
      <w:rPr>
        <w:rFonts w:ascii="Wingdings" w:hAnsi="Wingdings" w:hint="default"/>
      </w:rPr>
    </w:lvl>
    <w:lvl w:ilvl="3" w:tplc="041F0001" w:tentative="1">
      <w:start w:val="1"/>
      <w:numFmt w:val="bullet"/>
      <w:lvlText w:val=""/>
      <w:lvlJc w:val="left"/>
      <w:pPr>
        <w:ind w:left="3305" w:hanging="360"/>
      </w:pPr>
      <w:rPr>
        <w:rFonts w:ascii="Symbol" w:hAnsi="Symbol" w:hint="default"/>
      </w:rPr>
    </w:lvl>
    <w:lvl w:ilvl="4" w:tplc="041F0003" w:tentative="1">
      <w:start w:val="1"/>
      <w:numFmt w:val="bullet"/>
      <w:lvlText w:val="o"/>
      <w:lvlJc w:val="left"/>
      <w:pPr>
        <w:ind w:left="4025" w:hanging="360"/>
      </w:pPr>
      <w:rPr>
        <w:rFonts w:ascii="Courier New" w:hAnsi="Courier New" w:cs="Courier New" w:hint="default"/>
      </w:rPr>
    </w:lvl>
    <w:lvl w:ilvl="5" w:tplc="041F0005" w:tentative="1">
      <w:start w:val="1"/>
      <w:numFmt w:val="bullet"/>
      <w:lvlText w:val=""/>
      <w:lvlJc w:val="left"/>
      <w:pPr>
        <w:ind w:left="4745" w:hanging="360"/>
      </w:pPr>
      <w:rPr>
        <w:rFonts w:ascii="Wingdings" w:hAnsi="Wingdings" w:hint="default"/>
      </w:rPr>
    </w:lvl>
    <w:lvl w:ilvl="6" w:tplc="041F0001" w:tentative="1">
      <w:start w:val="1"/>
      <w:numFmt w:val="bullet"/>
      <w:lvlText w:val=""/>
      <w:lvlJc w:val="left"/>
      <w:pPr>
        <w:ind w:left="5465" w:hanging="360"/>
      </w:pPr>
      <w:rPr>
        <w:rFonts w:ascii="Symbol" w:hAnsi="Symbol" w:hint="default"/>
      </w:rPr>
    </w:lvl>
    <w:lvl w:ilvl="7" w:tplc="041F0003" w:tentative="1">
      <w:start w:val="1"/>
      <w:numFmt w:val="bullet"/>
      <w:lvlText w:val="o"/>
      <w:lvlJc w:val="left"/>
      <w:pPr>
        <w:ind w:left="6185" w:hanging="360"/>
      </w:pPr>
      <w:rPr>
        <w:rFonts w:ascii="Courier New" w:hAnsi="Courier New" w:cs="Courier New" w:hint="default"/>
      </w:rPr>
    </w:lvl>
    <w:lvl w:ilvl="8" w:tplc="041F0005" w:tentative="1">
      <w:start w:val="1"/>
      <w:numFmt w:val="bullet"/>
      <w:lvlText w:val=""/>
      <w:lvlJc w:val="left"/>
      <w:pPr>
        <w:ind w:left="6905" w:hanging="360"/>
      </w:pPr>
      <w:rPr>
        <w:rFonts w:ascii="Wingdings" w:hAnsi="Wingdings" w:hint="default"/>
      </w:rPr>
    </w:lvl>
  </w:abstractNum>
  <w:abstractNum w:abstractNumId="1">
    <w:nsid w:val="07AD26EF"/>
    <w:multiLevelType w:val="hybridMultilevel"/>
    <w:tmpl w:val="8FAA0A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D09534A"/>
    <w:multiLevelType w:val="hybridMultilevel"/>
    <w:tmpl w:val="FC04C29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nsid w:val="47152561"/>
    <w:multiLevelType w:val="multilevel"/>
    <w:tmpl w:val="7CBCD3BC"/>
    <w:lvl w:ilvl="0">
      <w:start w:val="4"/>
      <w:numFmt w:val="decimal"/>
      <w:lvlText w:val="%1."/>
      <w:lvlJc w:val="left"/>
      <w:pPr>
        <w:tabs>
          <w:tab w:val="num" w:pos="360"/>
        </w:tabs>
        <w:ind w:left="360" w:hanging="360"/>
      </w:pPr>
      <w:rPr>
        <w:rFonts w:hint="default"/>
        <w:b/>
      </w:rPr>
    </w:lvl>
    <w:lvl w:ilvl="1">
      <w:start w:val="2"/>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91E"/>
    <w:rsid w:val="00015469"/>
    <w:rsid w:val="000C720D"/>
    <w:rsid w:val="00151963"/>
    <w:rsid w:val="00161A12"/>
    <w:rsid w:val="00163231"/>
    <w:rsid w:val="001854F3"/>
    <w:rsid w:val="00243BA3"/>
    <w:rsid w:val="002C6A19"/>
    <w:rsid w:val="002F1AA7"/>
    <w:rsid w:val="004E76DD"/>
    <w:rsid w:val="00520F04"/>
    <w:rsid w:val="00632019"/>
    <w:rsid w:val="00645A67"/>
    <w:rsid w:val="006E0462"/>
    <w:rsid w:val="006E5EDB"/>
    <w:rsid w:val="007D0BCA"/>
    <w:rsid w:val="008E41A7"/>
    <w:rsid w:val="00A90E74"/>
    <w:rsid w:val="00B5624D"/>
    <w:rsid w:val="00BC3453"/>
    <w:rsid w:val="00C0766A"/>
    <w:rsid w:val="00CC3E8A"/>
    <w:rsid w:val="00CC7B58"/>
    <w:rsid w:val="00E25397"/>
    <w:rsid w:val="00E2775D"/>
    <w:rsid w:val="00EF491E"/>
    <w:rsid w:val="00FD2689"/>
    <w:rsid w:val="00FE6572"/>
    <w:rsid w:val="00FF0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91E"/>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F491E"/>
    <w:rPr>
      <w:rFonts w:ascii="Tahoma" w:hAnsi="Tahoma" w:cs="Tahoma"/>
      <w:sz w:val="16"/>
      <w:szCs w:val="16"/>
    </w:rPr>
  </w:style>
  <w:style w:type="character" w:customStyle="1" w:styleId="BalonMetniChar">
    <w:name w:val="Balon Metni Char"/>
    <w:basedOn w:val="VarsaylanParagrafYazTipi"/>
    <w:link w:val="BalonMetni"/>
    <w:uiPriority w:val="99"/>
    <w:semiHidden/>
    <w:rsid w:val="00EF491E"/>
    <w:rPr>
      <w:rFonts w:ascii="Tahoma" w:eastAsia="Times New Roman" w:hAnsi="Tahoma" w:cs="Tahoma"/>
      <w:sz w:val="16"/>
      <w:szCs w:val="16"/>
      <w:lang w:eastAsia="ar-SA"/>
    </w:rPr>
  </w:style>
  <w:style w:type="paragraph" w:styleId="stbilgi">
    <w:name w:val="header"/>
    <w:basedOn w:val="Normal"/>
    <w:link w:val="stbilgiChar"/>
    <w:uiPriority w:val="99"/>
    <w:unhideWhenUsed/>
    <w:rsid w:val="00EF491E"/>
    <w:pPr>
      <w:tabs>
        <w:tab w:val="center" w:pos="4536"/>
        <w:tab w:val="right" w:pos="9072"/>
      </w:tabs>
    </w:pPr>
  </w:style>
  <w:style w:type="character" w:customStyle="1" w:styleId="stbilgiChar">
    <w:name w:val="Üstbilgi Char"/>
    <w:basedOn w:val="VarsaylanParagrafYazTipi"/>
    <w:link w:val="stbilgi"/>
    <w:uiPriority w:val="99"/>
    <w:rsid w:val="00EF491E"/>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EF491E"/>
    <w:pPr>
      <w:tabs>
        <w:tab w:val="center" w:pos="4536"/>
        <w:tab w:val="right" w:pos="9072"/>
      </w:tabs>
    </w:pPr>
  </w:style>
  <w:style w:type="character" w:customStyle="1" w:styleId="AltbilgiChar">
    <w:name w:val="Altbilgi Char"/>
    <w:basedOn w:val="VarsaylanParagrafYazTipi"/>
    <w:link w:val="Altbilgi"/>
    <w:uiPriority w:val="99"/>
    <w:rsid w:val="00EF491E"/>
    <w:rPr>
      <w:rFonts w:ascii="Times New Roman" w:eastAsia="Times New Roman" w:hAnsi="Times New Roman" w:cs="Times New Roman"/>
      <w:sz w:val="24"/>
      <w:szCs w:val="24"/>
      <w:lang w:eastAsia="ar-SA"/>
    </w:rPr>
  </w:style>
  <w:style w:type="paragraph" w:styleId="ListeParagraf">
    <w:name w:val="List Paragraph"/>
    <w:basedOn w:val="Normal"/>
    <w:uiPriority w:val="34"/>
    <w:qFormat/>
    <w:rsid w:val="00163231"/>
    <w:pPr>
      <w:suppressAutoHyphens w:val="0"/>
      <w:spacing w:after="160" w:line="259"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91E"/>
    <w:pPr>
      <w:suppressAutoHyphens/>
      <w:spacing w:after="0" w:line="240" w:lineRule="auto"/>
    </w:pPr>
    <w:rPr>
      <w:rFonts w:ascii="Times New Roman" w:eastAsia="Times New Roman" w:hAnsi="Times New Roman" w:cs="Times New Roman"/>
      <w:sz w:val="24"/>
      <w:szCs w:val="24"/>
      <w:lang w:eastAsia="ar-SA"/>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F491E"/>
    <w:rPr>
      <w:rFonts w:ascii="Tahoma" w:hAnsi="Tahoma" w:cs="Tahoma"/>
      <w:sz w:val="16"/>
      <w:szCs w:val="16"/>
    </w:rPr>
  </w:style>
  <w:style w:type="character" w:customStyle="1" w:styleId="BalonMetniChar">
    <w:name w:val="Balon Metni Char"/>
    <w:basedOn w:val="VarsaylanParagrafYazTipi"/>
    <w:link w:val="BalonMetni"/>
    <w:uiPriority w:val="99"/>
    <w:semiHidden/>
    <w:rsid w:val="00EF491E"/>
    <w:rPr>
      <w:rFonts w:ascii="Tahoma" w:eastAsia="Times New Roman" w:hAnsi="Tahoma" w:cs="Tahoma"/>
      <w:sz w:val="16"/>
      <w:szCs w:val="16"/>
      <w:lang w:eastAsia="ar-SA"/>
    </w:rPr>
  </w:style>
  <w:style w:type="paragraph" w:styleId="stbilgi">
    <w:name w:val="header"/>
    <w:basedOn w:val="Normal"/>
    <w:link w:val="stbilgiChar"/>
    <w:uiPriority w:val="99"/>
    <w:unhideWhenUsed/>
    <w:rsid w:val="00EF491E"/>
    <w:pPr>
      <w:tabs>
        <w:tab w:val="center" w:pos="4536"/>
        <w:tab w:val="right" w:pos="9072"/>
      </w:tabs>
    </w:pPr>
  </w:style>
  <w:style w:type="character" w:customStyle="1" w:styleId="stbilgiChar">
    <w:name w:val="Üstbilgi Char"/>
    <w:basedOn w:val="VarsaylanParagrafYazTipi"/>
    <w:link w:val="stbilgi"/>
    <w:uiPriority w:val="99"/>
    <w:rsid w:val="00EF491E"/>
    <w:rPr>
      <w:rFonts w:ascii="Times New Roman" w:eastAsia="Times New Roman" w:hAnsi="Times New Roman" w:cs="Times New Roman"/>
      <w:sz w:val="24"/>
      <w:szCs w:val="24"/>
      <w:lang w:eastAsia="ar-SA"/>
    </w:rPr>
  </w:style>
  <w:style w:type="paragraph" w:styleId="Altbilgi">
    <w:name w:val="footer"/>
    <w:basedOn w:val="Normal"/>
    <w:link w:val="AltbilgiChar"/>
    <w:uiPriority w:val="99"/>
    <w:unhideWhenUsed/>
    <w:rsid w:val="00EF491E"/>
    <w:pPr>
      <w:tabs>
        <w:tab w:val="center" w:pos="4536"/>
        <w:tab w:val="right" w:pos="9072"/>
      </w:tabs>
    </w:pPr>
  </w:style>
  <w:style w:type="character" w:customStyle="1" w:styleId="AltbilgiChar">
    <w:name w:val="Altbilgi Char"/>
    <w:basedOn w:val="VarsaylanParagrafYazTipi"/>
    <w:link w:val="Altbilgi"/>
    <w:uiPriority w:val="99"/>
    <w:rsid w:val="00EF491E"/>
    <w:rPr>
      <w:rFonts w:ascii="Times New Roman" w:eastAsia="Times New Roman" w:hAnsi="Times New Roman" w:cs="Times New Roman"/>
      <w:sz w:val="24"/>
      <w:szCs w:val="24"/>
      <w:lang w:eastAsia="ar-SA"/>
    </w:rPr>
  </w:style>
  <w:style w:type="paragraph" w:styleId="ListeParagraf">
    <w:name w:val="List Paragraph"/>
    <w:basedOn w:val="Normal"/>
    <w:uiPriority w:val="34"/>
    <w:qFormat/>
    <w:rsid w:val="00163231"/>
    <w:pPr>
      <w:suppressAutoHyphens w:val="0"/>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3673</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LEVEL</dc:creator>
  <cp:lastModifiedBy>LEVEL</cp:lastModifiedBy>
  <cp:revision>2</cp:revision>
  <dcterms:created xsi:type="dcterms:W3CDTF">2018-06-12T06:41:00Z</dcterms:created>
  <dcterms:modified xsi:type="dcterms:W3CDTF">2018-06-12T06:41:00Z</dcterms:modified>
</cp:coreProperties>
</file>