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1843"/>
        <w:gridCol w:w="1449"/>
      </w:tblGrid>
      <w:tr w:rsidR="005C2BD8" w:rsidTr="00FE341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141B4D5" wp14:editId="00C352CF">
                  <wp:extent cx="12477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DC" w:rsidRDefault="00FD39DC" w:rsidP="00FE341B">
            <w:pPr>
              <w:tabs>
                <w:tab w:val="left" w:pos="1740"/>
              </w:tabs>
              <w:jc w:val="center"/>
              <w:rPr>
                <w:rFonts w:ascii="Calibri" w:hAnsi="Calibri"/>
                <w:b/>
              </w:rPr>
            </w:pPr>
          </w:p>
          <w:p w:rsidR="005C2BD8" w:rsidRPr="00AE5361" w:rsidRDefault="008C6A56" w:rsidP="00FE341B">
            <w:pPr>
              <w:tabs>
                <w:tab w:val="left" w:pos="1740"/>
              </w:tabs>
              <w:jc w:val="center"/>
              <w:rPr>
                <w:b/>
              </w:rPr>
            </w:pPr>
            <w:bookmarkStart w:id="0" w:name="_GoBack"/>
            <w:r w:rsidRPr="008C6A56">
              <w:rPr>
                <w:rFonts w:ascii="Calibri" w:hAnsi="Calibri"/>
                <w:b/>
              </w:rPr>
              <w:t xml:space="preserve">ASPİRATÖR </w:t>
            </w:r>
            <w:proofErr w:type="gramStart"/>
            <w:r w:rsidRPr="008C6A56">
              <w:rPr>
                <w:rFonts w:ascii="Calibri" w:hAnsi="Calibri"/>
                <w:b/>
              </w:rPr>
              <w:t>CİHAZI  KULLANMA</w:t>
            </w:r>
            <w:proofErr w:type="gramEnd"/>
            <w:r w:rsidRPr="008C6A56">
              <w:rPr>
                <w:rFonts w:ascii="Calibri" w:hAnsi="Calibri"/>
                <w:b/>
              </w:rPr>
              <w:t xml:space="preserve"> TALİMATI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8C6A56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C6A56">
              <w:rPr>
                <w:rFonts w:ascii="Calibri" w:hAnsi="Calibri"/>
                <w:sz w:val="20"/>
                <w:szCs w:val="20"/>
              </w:rPr>
              <w:t>MC.TL</w:t>
            </w:r>
            <w:proofErr w:type="gramEnd"/>
            <w:r w:rsidRPr="008C6A56">
              <w:rPr>
                <w:rFonts w:ascii="Calibri" w:hAnsi="Calibri"/>
                <w:sz w:val="20"/>
                <w:szCs w:val="20"/>
              </w:rPr>
              <w:t>.17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8C6A56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6A56">
              <w:rPr>
                <w:rFonts w:ascii="Calibri" w:hAnsi="Calibri"/>
                <w:sz w:val="20"/>
                <w:szCs w:val="20"/>
              </w:rPr>
              <w:t>25.07.2016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DB68C9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68C9">
              <w:rPr>
                <w:rFonts w:ascii="Calibri" w:hAnsi="Calibri"/>
                <w:sz w:val="20"/>
                <w:szCs w:val="20"/>
              </w:rPr>
              <w:t>09.05.2017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5C2BD8" w:rsidRDefault="005C2BD8" w:rsidP="00CA14AF"/>
    <w:p w:rsidR="005C2BD8" w:rsidRPr="005C2BD8" w:rsidRDefault="005C2BD8" w:rsidP="005C2BD8"/>
    <w:p w:rsidR="005C2BD8" w:rsidRPr="005C2BD8" w:rsidRDefault="005C2BD8" w:rsidP="005C2BD8"/>
    <w:p w:rsidR="005C2BD8" w:rsidRPr="00AC01A7" w:rsidRDefault="005C2BD8" w:rsidP="00AC01A7">
      <w:pPr>
        <w:ind w:left="851" w:right="410"/>
      </w:pPr>
    </w:p>
    <w:p w:rsidR="005C2BD8" w:rsidRPr="00AC01A7" w:rsidRDefault="005C2BD8" w:rsidP="00AC01A7">
      <w:pPr>
        <w:ind w:left="851" w:right="410"/>
      </w:pPr>
    </w:p>
    <w:p w:rsidR="00FE341B" w:rsidRPr="00AC01A7" w:rsidRDefault="00FE341B" w:rsidP="00AC01A7">
      <w:pPr>
        <w:ind w:left="851" w:right="410"/>
        <w:rPr>
          <w:rFonts w:asciiTheme="minorHAnsi" w:hAnsiTheme="minorHAnsi"/>
          <w:b/>
        </w:rPr>
      </w:pPr>
    </w:p>
    <w:p w:rsidR="00AC01A7" w:rsidRPr="00AC01A7" w:rsidRDefault="00AC01A7" w:rsidP="00AC01A7">
      <w:pPr>
        <w:ind w:left="851"/>
        <w:rPr>
          <w:rFonts w:asciiTheme="minorHAnsi" w:hAnsiTheme="minorHAnsi"/>
          <w:b/>
        </w:rPr>
      </w:pPr>
      <w:r w:rsidRPr="00AC01A7">
        <w:rPr>
          <w:rFonts w:asciiTheme="minorHAnsi" w:hAnsiTheme="minorHAnsi"/>
          <w:b/>
        </w:rPr>
        <w:t>1. AMAÇ: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 xml:space="preserve">Hastanemiz servislerinde bulunan aspiratör cihazının doğru kullanımını sağlamak ve </w:t>
      </w:r>
      <w:proofErr w:type="spellStart"/>
      <w:r w:rsidRPr="00AC01A7">
        <w:rPr>
          <w:rFonts w:asciiTheme="minorHAnsi" w:hAnsiTheme="minorHAnsi"/>
        </w:rPr>
        <w:t>aspirasyon</w:t>
      </w:r>
      <w:proofErr w:type="spellEnd"/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proofErr w:type="gramStart"/>
      <w:r w:rsidRPr="00AC01A7">
        <w:rPr>
          <w:rFonts w:asciiTheme="minorHAnsi" w:hAnsiTheme="minorHAnsi"/>
        </w:rPr>
        <w:t>işlemini</w:t>
      </w:r>
      <w:proofErr w:type="gramEnd"/>
      <w:r w:rsidRPr="00AC01A7">
        <w:rPr>
          <w:rFonts w:asciiTheme="minorHAnsi" w:hAnsiTheme="minorHAnsi"/>
        </w:rPr>
        <w:t xml:space="preserve"> gerçekleştirmek.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</w:p>
    <w:p w:rsidR="00AC01A7" w:rsidRPr="00AC01A7" w:rsidRDefault="00AC01A7" w:rsidP="00AC01A7">
      <w:pPr>
        <w:ind w:left="851"/>
        <w:rPr>
          <w:rFonts w:asciiTheme="minorHAnsi" w:hAnsiTheme="minorHAnsi"/>
          <w:b/>
        </w:rPr>
      </w:pPr>
      <w:r w:rsidRPr="00AC01A7">
        <w:rPr>
          <w:rFonts w:asciiTheme="minorHAnsi" w:hAnsiTheme="minorHAnsi"/>
          <w:b/>
        </w:rPr>
        <w:t>2. SORUMLULAR: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>● Doktor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>● Hemşire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 xml:space="preserve">●  </w:t>
      </w:r>
      <w:proofErr w:type="spellStart"/>
      <w:r w:rsidRPr="00AC01A7">
        <w:rPr>
          <w:rFonts w:asciiTheme="minorHAnsi" w:hAnsiTheme="minorHAnsi"/>
        </w:rPr>
        <w:t>Att</w:t>
      </w:r>
      <w:proofErr w:type="spellEnd"/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>● Anestezi teknisyeni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>● Ebe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>● Personel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</w:p>
    <w:p w:rsidR="00AC01A7" w:rsidRPr="00AC01A7" w:rsidRDefault="00AC01A7" w:rsidP="00AC01A7">
      <w:pPr>
        <w:ind w:left="851"/>
        <w:rPr>
          <w:rFonts w:asciiTheme="minorHAnsi" w:hAnsiTheme="minorHAnsi"/>
          <w:b/>
        </w:rPr>
      </w:pPr>
      <w:r w:rsidRPr="00AC01A7">
        <w:rPr>
          <w:rFonts w:asciiTheme="minorHAnsi" w:hAnsiTheme="minorHAnsi"/>
          <w:b/>
        </w:rPr>
        <w:t>3. KULLANIMI: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>3.1.  Aspiratörün kavanozunun yerleşip yerleşmediği kontrol edilir.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 xml:space="preserve">3.2.  Aspiratör hortumu ve kullanılacak uygun </w:t>
      </w:r>
      <w:proofErr w:type="spellStart"/>
      <w:r w:rsidRPr="00AC01A7">
        <w:rPr>
          <w:rFonts w:asciiTheme="minorHAnsi" w:hAnsiTheme="minorHAnsi"/>
        </w:rPr>
        <w:t>aspirasyon</w:t>
      </w:r>
      <w:proofErr w:type="spellEnd"/>
      <w:r w:rsidRPr="00AC01A7">
        <w:rPr>
          <w:rFonts w:asciiTheme="minorHAnsi" w:hAnsiTheme="minorHAnsi"/>
        </w:rPr>
        <w:t xml:space="preserve"> sondası takılır.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>3.3. Açma düğmesi “On” yönünde çevrilir.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 xml:space="preserve">3.4. Hastanın önce ağız sonra burun yoluyla </w:t>
      </w:r>
      <w:proofErr w:type="spellStart"/>
      <w:r w:rsidRPr="00AC01A7">
        <w:rPr>
          <w:rFonts w:asciiTheme="minorHAnsi" w:hAnsiTheme="minorHAnsi"/>
        </w:rPr>
        <w:t>sekrasyonu</w:t>
      </w:r>
      <w:proofErr w:type="spellEnd"/>
      <w:r w:rsidRPr="00AC01A7">
        <w:rPr>
          <w:rFonts w:asciiTheme="minorHAnsi" w:hAnsiTheme="minorHAnsi"/>
        </w:rPr>
        <w:t xml:space="preserve"> alınana kadar </w:t>
      </w:r>
      <w:proofErr w:type="spellStart"/>
      <w:r w:rsidRPr="00AC01A7">
        <w:rPr>
          <w:rFonts w:asciiTheme="minorHAnsi" w:hAnsiTheme="minorHAnsi"/>
        </w:rPr>
        <w:t>aspire</w:t>
      </w:r>
      <w:proofErr w:type="spellEnd"/>
      <w:r w:rsidRPr="00AC01A7">
        <w:rPr>
          <w:rFonts w:asciiTheme="minorHAnsi" w:hAnsiTheme="minorHAnsi"/>
        </w:rPr>
        <w:t xml:space="preserve"> edilir.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 xml:space="preserve">3.5. Hasta </w:t>
      </w:r>
      <w:proofErr w:type="spellStart"/>
      <w:r w:rsidRPr="00AC01A7">
        <w:rPr>
          <w:rFonts w:asciiTheme="minorHAnsi" w:hAnsiTheme="minorHAnsi"/>
        </w:rPr>
        <w:t>entübe</w:t>
      </w:r>
      <w:proofErr w:type="spellEnd"/>
      <w:r w:rsidRPr="00AC01A7">
        <w:rPr>
          <w:rFonts w:asciiTheme="minorHAnsi" w:hAnsiTheme="minorHAnsi"/>
        </w:rPr>
        <w:t xml:space="preserve"> ise </w:t>
      </w:r>
      <w:proofErr w:type="spellStart"/>
      <w:r w:rsidRPr="00AC01A7">
        <w:rPr>
          <w:rFonts w:asciiTheme="minorHAnsi" w:hAnsiTheme="minorHAnsi"/>
        </w:rPr>
        <w:t>endotrakeal</w:t>
      </w:r>
      <w:proofErr w:type="spellEnd"/>
      <w:r w:rsidRPr="00AC01A7">
        <w:rPr>
          <w:rFonts w:asciiTheme="minorHAnsi" w:hAnsiTheme="minorHAnsi"/>
        </w:rPr>
        <w:t xml:space="preserve"> tüpün içi </w:t>
      </w:r>
      <w:proofErr w:type="spellStart"/>
      <w:r w:rsidRPr="00AC01A7">
        <w:rPr>
          <w:rFonts w:asciiTheme="minorHAnsi" w:hAnsiTheme="minorHAnsi"/>
        </w:rPr>
        <w:t>steriliteyi</w:t>
      </w:r>
      <w:proofErr w:type="spellEnd"/>
      <w:r w:rsidRPr="00AC01A7">
        <w:rPr>
          <w:rFonts w:asciiTheme="minorHAnsi" w:hAnsiTheme="minorHAnsi"/>
        </w:rPr>
        <w:t xml:space="preserve"> bozmayacak şekilde </w:t>
      </w:r>
      <w:proofErr w:type="spellStart"/>
      <w:r w:rsidRPr="00AC01A7">
        <w:rPr>
          <w:rFonts w:asciiTheme="minorHAnsi" w:hAnsiTheme="minorHAnsi"/>
        </w:rPr>
        <w:t>aspire</w:t>
      </w:r>
      <w:proofErr w:type="spellEnd"/>
      <w:r w:rsidRPr="00AC01A7">
        <w:rPr>
          <w:rFonts w:asciiTheme="minorHAnsi" w:hAnsiTheme="minorHAnsi"/>
        </w:rPr>
        <w:t xml:space="preserve"> edilir.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 xml:space="preserve">3.6.  </w:t>
      </w:r>
      <w:proofErr w:type="spellStart"/>
      <w:r w:rsidRPr="00AC01A7">
        <w:rPr>
          <w:rFonts w:asciiTheme="minorHAnsi" w:hAnsiTheme="minorHAnsi"/>
        </w:rPr>
        <w:t>Aspirasyon</w:t>
      </w:r>
      <w:proofErr w:type="spellEnd"/>
      <w:r w:rsidRPr="00AC01A7">
        <w:rPr>
          <w:rFonts w:asciiTheme="minorHAnsi" w:hAnsiTheme="minorHAnsi"/>
        </w:rPr>
        <w:t xml:space="preserve"> işlemi bittikten sonra, </w:t>
      </w:r>
      <w:proofErr w:type="spellStart"/>
      <w:r w:rsidRPr="00AC01A7">
        <w:rPr>
          <w:rFonts w:asciiTheme="minorHAnsi" w:hAnsiTheme="minorHAnsi"/>
        </w:rPr>
        <w:t>aspirasyon</w:t>
      </w:r>
      <w:proofErr w:type="spellEnd"/>
      <w:r w:rsidRPr="00AC01A7">
        <w:rPr>
          <w:rFonts w:asciiTheme="minorHAnsi" w:hAnsiTheme="minorHAnsi"/>
        </w:rPr>
        <w:t xml:space="preserve"> sondası çıkarılarak tıbbi atık çöpüne atılır.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 xml:space="preserve">3.7. </w:t>
      </w:r>
      <w:proofErr w:type="spellStart"/>
      <w:r w:rsidRPr="00AC01A7">
        <w:rPr>
          <w:rFonts w:asciiTheme="minorHAnsi" w:hAnsiTheme="minorHAnsi"/>
        </w:rPr>
        <w:t>Aspirasyon</w:t>
      </w:r>
      <w:proofErr w:type="spellEnd"/>
      <w:r w:rsidRPr="00AC01A7">
        <w:rPr>
          <w:rFonts w:asciiTheme="minorHAnsi" w:hAnsiTheme="minorHAnsi"/>
        </w:rPr>
        <w:t xml:space="preserve"> işlemi tamamlandıktan sonra “</w:t>
      </w:r>
      <w:proofErr w:type="spellStart"/>
      <w:r w:rsidRPr="00AC01A7">
        <w:rPr>
          <w:rFonts w:asciiTheme="minorHAnsi" w:hAnsiTheme="minorHAnsi"/>
        </w:rPr>
        <w:t>Off</w:t>
      </w:r>
      <w:proofErr w:type="spellEnd"/>
      <w:r w:rsidRPr="00AC01A7">
        <w:rPr>
          <w:rFonts w:asciiTheme="minorHAnsi" w:hAnsiTheme="minorHAnsi"/>
        </w:rPr>
        <w:t>” yönünde çevrilerek cihaz kapatılır.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 xml:space="preserve">3.8.  </w:t>
      </w:r>
      <w:proofErr w:type="spellStart"/>
      <w:r w:rsidRPr="00AC01A7">
        <w:rPr>
          <w:rFonts w:asciiTheme="minorHAnsi" w:hAnsiTheme="minorHAnsi"/>
        </w:rPr>
        <w:t>Aspirasyon</w:t>
      </w:r>
      <w:proofErr w:type="spellEnd"/>
      <w:r w:rsidRPr="00AC01A7">
        <w:rPr>
          <w:rFonts w:asciiTheme="minorHAnsi" w:hAnsiTheme="minorHAnsi"/>
        </w:rPr>
        <w:t xml:space="preserve"> hortumu antiseptik solüsyon içeren sudan geçirilir.</w:t>
      </w:r>
    </w:p>
    <w:p w:rsidR="00AC01A7" w:rsidRPr="00AC01A7" w:rsidRDefault="00AC01A7" w:rsidP="00AC01A7">
      <w:pPr>
        <w:ind w:left="851"/>
        <w:rPr>
          <w:rFonts w:asciiTheme="minorHAnsi" w:hAnsiTheme="minorHAnsi"/>
        </w:rPr>
      </w:pPr>
      <w:r w:rsidRPr="00AC01A7">
        <w:rPr>
          <w:rFonts w:asciiTheme="minorHAnsi" w:hAnsiTheme="minorHAnsi"/>
        </w:rPr>
        <w:t>3.9. Yeniden kullanıma hazırlamak için aspiratör, personel tarafından temizlik talimatına uygun</w:t>
      </w:r>
    </w:p>
    <w:p w:rsidR="005C2BD8" w:rsidRPr="00AC01A7" w:rsidRDefault="00AC01A7" w:rsidP="00AC01A7">
      <w:pPr>
        <w:ind w:left="851"/>
        <w:rPr>
          <w:rFonts w:asciiTheme="minorHAnsi" w:hAnsiTheme="minorHAnsi"/>
        </w:rPr>
      </w:pPr>
      <w:proofErr w:type="gramStart"/>
      <w:r w:rsidRPr="00AC01A7">
        <w:rPr>
          <w:rFonts w:asciiTheme="minorHAnsi" w:hAnsiTheme="minorHAnsi"/>
        </w:rPr>
        <w:t>olarak</w:t>
      </w:r>
      <w:proofErr w:type="gramEnd"/>
      <w:r w:rsidRPr="00AC01A7">
        <w:rPr>
          <w:rFonts w:asciiTheme="minorHAnsi" w:hAnsiTheme="minorHAnsi"/>
        </w:rPr>
        <w:t xml:space="preserve"> temizlenir.</w:t>
      </w:r>
    </w:p>
    <w:p w:rsidR="00FE341B" w:rsidRDefault="00FE341B" w:rsidP="005C2BD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4495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2"/>
        <w:gridCol w:w="2848"/>
        <w:gridCol w:w="3119"/>
      </w:tblGrid>
      <w:tr w:rsidR="008C6A56" w:rsidRPr="005700B3" w:rsidTr="008C6A56">
        <w:trPr>
          <w:trHeight w:val="555"/>
        </w:trPr>
        <w:tc>
          <w:tcPr>
            <w:tcW w:w="3672" w:type="dxa"/>
            <w:shd w:val="clear" w:color="auto" w:fill="auto"/>
            <w:vAlign w:val="center"/>
          </w:tcPr>
          <w:p w:rsidR="008C6A56" w:rsidRPr="005C2BD8" w:rsidRDefault="008C6A56" w:rsidP="008C6A5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HAZIRLAYAN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8C6A56" w:rsidRPr="005C2BD8" w:rsidRDefault="008C6A56" w:rsidP="008C6A5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KONTROL EDEN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6A56" w:rsidRPr="005C2BD8" w:rsidRDefault="008C6A56" w:rsidP="008C6A5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ONAYLAYAN</w:t>
            </w:r>
          </w:p>
        </w:tc>
      </w:tr>
      <w:tr w:rsidR="008C6A56" w:rsidRPr="005700B3" w:rsidTr="008C6A56">
        <w:trPr>
          <w:trHeight w:val="570"/>
        </w:trPr>
        <w:tc>
          <w:tcPr>
            <w:tcW w:w="3672" w:type="dxa"/>
            <w:shd w:val="clear" w:color="auto" w:fill="auto"/>
            <w:vAlign w:val="center"/>
          </w:tcPr>
          <w:p w:rsidR="008C6A56" w:rsidRPr="005C2BD8" w:rsidRDefault="008C6A56" w:rsidP="008C6A56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8C6A56" w:rsidRPr="005C2BD8" w:rsidRDefault="008C6A56" w:rsidP="008C6A56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6A56" w:rsidRPr="005C2BD8" w:rsidRDefault="008C6A56" w:rsidP="008C6A56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BAŞHEKİM</w:t>
            </w:r>
          </w:p>
        </w:tc>
      </w:tr>
    </w:tbl>
    <w:p w:rsidR="00FE6572" w:rsidRPr="005C2BD8" w:rsidRDefault="00FE6572" w:rsidP="005C2BD8">
      <w:pPr>
        <w:tabs>
          <w:tab w:val="left" w:pos="1485"/>
        </w:tabs>
        <w:rPr>
          <w:rFonts w:asciiTheme="minorHAnsi" w:hAnsiTheme="minorHAnsi"/>
        </w:rPr>
      </w:pPr>
    </w:p>
    <w:sectPr w:rsidR="00FE6572" w:rsidRPr="005C2BD8" w:rsidSect="005C2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F6" w:rsidRDefault="004809F6" w:rsidP="005C2BD8">
      <w:r>
        <w:separator/>
      </w:r>
    </w:p>
  </w:endnote>
  <w:endnote w:type="continuationSeparator" w:id="0">
    <w:p w:rsidR="004809F6" w:rsidRDefault="004809F6" w:rsidP="005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F6" w:rsidRDefault="004809F6" w:rsidP="005C2BD8">
      <w:r>
        <w:separator/>
      </w:r>
    </w:p>
  </w:footnote>
  <w:footnote w:type="continuationSeparator" w:id="0">
    <w:p w:rsidR="004809F6" w:rsidRDefault="004809F6" w:rsidP="005C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4809F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2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4809F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3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4809F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1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69"/>
    <w:multiLevelType w:val="hybridMultilevel"/>
    <w:tmpl w:val="71460742"/>
    <w:lvl w:ilvl="0" w:tplc="F3C68B5E">
      <w:start w:val="1"/>
      <w:numFmt w:val="decimal"/>
      <w:lvlText w:val="%1."/>
      <w:lvlJc w:val="left"/>
      <w:pPr>
        <w:ind w:left="1436" w:hanging="360"/>
      </w:pPr>
      <w:rPr>
        <w:rFonts w:asciiTheme="minorHAnsi" w:eastAsia="Arial" w:hAnsiTheme="minorHAnsi" w:cs="Arial" w:hint="default"/>
        <w:w w:val="91"/>
        <w:sz w:val="24"/>
        <w:szCs w:val="24"/>
        <w:lang w:val="tr-TR" w:eastAsia="tr-TR" w:bidi="tr-TR"/>
      </w:rPr>
    </w:lvl>
    <w:lvl w:ilvl="1" w:tplc="C2B2A5F0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C6401AC">
      <w:numFmt w:val="bullet"/>
      <w:lvlText w:val="•"/>
      <w:lvlJc w:val="left"/>
      <w:pPr>
        <w:ind w:left="1840" w:hanging="360"/>
      </w:pPr>
      <w:rPr>
        <w:lang w:val="tr-TR" w:eastAsia="tr-TR" w:bidi="tr-TR"/>
      </w:rPr>
    </w:lvl>
    <w:lvl w:ilvl="3" w:tplc="98603AFC">
      <w:numFmt w:val="bullet"/>
      <w:lvlText w:val="•"/>
      <w:lvlJc w:val="left"/>
      <w:pPr>
        <w:ind w:left="3010" w:hanging="360"/>
      </w:pPr>
      <w:rPr>
        <w:lang w:val="tr-TR" w:eastAsia="tr-TR" w:bidi="tr-TR"/>
      </w:rPr>
    </w:lvl>
    <w:lvl w:ilvl="4" w:tplc="34367BB8">
      <w:numFmt w:val="bullet"/>
      <w:lvlText w:val="•"/>
      <w:lvlJc w:val="left"/>
      <w:pPr>
        <w:ind w:left="4181" w:hanging="360"/>
      </w:pPr>
      <w:rPr>
        <w:lang w:val="tr-TR" w:eastAsia="tr-TR" w:bidi="tr-TR"/>
      </w:rPr>
    </w:lvl>
    <w:lvl w:ilvl="5" w:tplc="DE027A78">
      <w:numFmt w:val="bullet"/>
      <w:lvlText w:val="•"/>
      <w:lvlJc w:val="left"/>
      <w:pPr>
        <w:ind w:left="5352" w:hanging="360"/>
      </w:pPr>
      <w:rPr>
        <w:lang w:val="tr-TR" w:eastAsia="tr-TR" w:bidi="tr-TR"/>
      </w:rPr>
    </w:lvl>
    <w:lvl w:ilvl="6" w:tplc="C6B249FC">
      <w:numFmt w:val="bullet"/>
      <w:lvlText w:val="•"/>
      <w:lvlJc w:val="left"/>
      <w:pPr>
        <w:ind w:left="6523" w:hanging="360"/>
      </w:pPr>
      <w:rPr>
        <w:lang w:val="tr-TR" w:eastAsia="tr-TR" w:bidi="tr-TR"/>
      </w:rPr>
    </w:lvl>
    <w:lvl w:ilvl="7" w:tplc="B830AAF2">
      <w:numFmt w:val="bullet"/>
      <w:lvlText w:val="•"/>
      <w:lvlJc w:val="left"/>
      <w:pPr>
        <w:ind w:left="7694" w:hanging="360"/>
      </w:pPr>
      <w:rPr>
        <w:lang w:val="tr-TR" w:eastAsia="tr-TR" w:bidi="tr-TR"/>
      </w:rPr>
    </w:lvl>
    <w:lvl w:ilvl="8" w:tplc="880CCDB6">
      <w:numFmt w:val="bullet"/>
      <w:lvlText w:val="•"/>
      <w:lvlJc w:val="left"/>
      <w:pPr>
        <w:ind w:left="8864" w:hanging="360"/>
      </w:pPr>
      <w:rPr>
        <w:lang w:val="tr-TR" w:eastAsia="tr-TR" w:bidi="tr-TR"/>
      </w:rPr>
    </w:lvl>
  </w:abstractNum>
  <w:abstractNum w:abstractNumId="1">
    <w:nsid w:val="27AA6E6F"/>
    <w:multiLevelType w:val="hybridMultilevel"/>
    <w:tmpl w:val="B6429F30"/>
    <w:lvl w:ilvl="0" w:tplc="9AE497EA">
      <w:numFmt w:val="bullet"/>
      <w:lvlText w:val="-"/>
      <w:lvlJc w:val="left"/>
      <w:pPr>
        <w:ind w:left="1784" w:hanging="348"/>
      </w:pPr>
      <w:rPr>
        <w:rFonts w:ascii="Arial" w:eastAsia="Arial" w:hAnsi="Arial" w:cs="Arial" w:hint="default"/>
        <w:w w:val="92"/>
        <w:sz w:val="22"/>
        <w:szCs w:val="22"/>
        <w:lang w:val="tr-TR" w:eastAsia="tr-TR" w:bidi="tr-TR"/>
      </w:rPr>
    </w:lvl>
    <w:lvl w:ilvl="1" w:tplc="53C418E8">
      <w:numFmt w:val="bullet"/>
      <w:lvlText w:val="•"/>
      <w:lvlJc w:val="left"/>
      <w:pPr>
        <w:ind w:left="2722" w:hanging="348"/>
      </w:pPr>
      <w:rPr>
        <w:lang w:val="tr-TR" w:eastAsia="tr-TR" w:bidi="tr-TR"/>
      </w:rPr>
    </w:lvl>
    <w:lvl w:ilvl="2" w:tplc="FD706A5A">
      <w:numFmt w:val="bullet"/>
      <w:lvlText w:val="•"/>
      <w:lvlJc w:val="left"/>
      <w:pPr>
        <w:ind w:left="3665" w:hanging="348"/>
      </w:pPr>
      <w:rPr>
        <w:lang w:val="tr-TR" w:eastAsia="tr-TR" w:bidi="tr-TR"/>
      </w:rPr>
    </w:lvl>
    <w:lvl w:ilvl="3" w:tplc="67B65164">
      <w:numFmt w:val="bullet"/>
      <w:lvlText w:val="•"/>
      <w:lvlJc w:val="left"/>
      <w:pPr>
        <w:ind w:left="4607" w:hanging="348"/>
      </w:pPr>
      <w:rPr>
        <w:lang w:val="tr-TR" w:eastAsia="tr-TR" w:bidi="tr-TR"/>
      </w:rPr>
    </w:lvl>
    <w:lvl w:ilvl="4" w:tplc="F8A43E18">
      <w:numFmt w:val="bullet"/>
      <w:lvlText w:val="•"/>
      <w:lvlJc w:val="left"/>
      <w:pPr>
        <w:ind w:left="5550" w:hanging="348"/>
      </w:pPr>
      <w:rPr>
        <w:lang w:val="tr-TR" w:eastAsia="tr-TR" w:bidi="tr-TR"/>
      </w:rPr>
    </w:lvl>
    <w:lvl w:ilvl="5" w:tplc="7300377A">
      <w:numFmt w:val="bullet"/>
      <w:lvlText w:val="•"/>
      <w:lvlJc w:val="left"/>
      <w:pPr>
        <w:ind w:left="6493" w:hanging="348"/>
      </w:pPr>
      <w:rPr>
        <w:lang w:val="tr-TR" w:eastAsia="tr-TR" w:bidi="tr-TR"/>
      </w:rPr>
    </w:lvl>
    <w:lvl w:ilvl="6" w:tplc="8EE2D99C">
      <w:numFmt w:val="bullet"/>
      <w:lvlText w:val="•"/>
      <w:lvlJc w:val="left"/>
      <w:pPr>
        <w:ind w:left="7435" w:hanging="348"/>
      </w:pPr>
      <w:rPr>
        <w:lang w:val="tr-TR" w:eastAsia="tr-TR" w:bidi="tr-TR"/>
      </w:rPr>
    </w:lvl>
    <w:lvl w:ilvl="7" w:tplc="DDDCF05E">
      <w:numFmt w:val="bullet"/>
      <w:lvlText w:val="•"/>
      <w:lvlJc w:val="left"/>
      <w:pPr>
        <w:ind w:left="8378" w:hanging="348"/>
      </w:pPr>
      <w:rPr>
        <w:lang w:val="tr-TR" w:eastAsia="tr-TR" w:bidi="tr-TR"/>
      </w:rPr>
    </w:lvl>
    <w:lvl w:ilvl="8" w:tplc="D64C9EEA">
      <w:numFmt w:val="bullet"/>
      <w:lvlText w:val="•"/>
      <w:lvlJc w:val="left"/>
      <w:pPr>
        <w:ind w:left="9321" w:hanging="348"/>
      </w:pPr>
      <w:rPr>
        <w:lang w:val="tr-TR" w:eastAsia="tr-TR" w:bidi="tr-TR"/>
      </w:rPr>
    </w:lvl>
  </w:abstractNum>
  <w:abstractNum w:abstractNumId="2">
    <w:nsid w:val="33E76AC2"/>
    <w:multiLevelType w:val="multilevel"/>
    <w:tmpl w:val="A4F870A6"/>
    <w:lvl w:ilvl="0">
      <w:start w:val="5"/>
      <w:numFmt w:val="decimal"/>
      <w:lvlText w:val="%1"/>
      <w:lvlJc w:val="left"/>
      <w:pPr>
        <w:ind w:left="1410" w:hanging="334"/>
      </w:pPr>
      <w:rPr>
        <w:lang w:val="tr-TR" w:eastAsia="tr-TR" w:bidi="tr-TR"/>
      </w:rPr>
    </w:lvl>
    <w:lvl w:ilvl="1">
      <w:numFmt w:val="decimal"/>
      <w:lvlText w:val="%1.%2"/>
      <w:lvlJc w:val="left"/>
      <w:pPr>
        <w:ind w:left="1410" w:hanging="334"/>
      </w:pPr>
      <w:rPr>
        <w:rFonts w:asciiTheme="minorHAnsi" w:eastAsia="Arial" w:hAnsiTheme="minorHAnsi" w:cs="Arial" w:hint="default"/>
        <w:b/>
        <w:bCs/>
        <w:spacing w:val="-2"/>
        <w:w w:val="91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890" w:hanging="360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935" w:hanging="360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980" w:hanging="360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7025" w:hanging="360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9116" w:hanging="360"/>
      </w:pPr>
      <w:rPr>
        <w:lang w:val="tr-TR" w:eastAsia="tr-TR" w:bidi="tr-TR"/>
      </w:r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F"/>
    <w:rsid w:val="00015469"/>
    <w:rsid w:val="000C720D"/>
    <w:rsid w:val="00151963"/>
    <w:rsid w:val="00161A12"/>
    <w:rsid w:val="001854F3"/>
    <w:rsid w:val="00243BA3"/>
    <w:rsid w:val="002C6A19"/>
    <w:rsid w:val="002F1AA7"/>
    <w:rsid w:val="004809F6"/>
    <w:rsid w:val="004E76DD"/>
    <w:rsid w:val="00520F04"/>
    <w:rsid w:val="005C2BD8"/>
    <w:rsid w:val="005C5E0C"/>
    <w:rsid w:val="00632019"/>
    <w:rsid w:val="00645A67"/>
    <w:rsid w:val="006E0462"/>
    <w:rsid w:val="007D0BCA"/>
    <w:rsid w:val="008C6A56"/>
    <w:rsid w:val="008E41A7"/>
    <w:rsid w:val="00A90E74"/>
    <w:rsid w:val="00AC01A7"/>
    <w:rsid w:val="00B5624D"/>
    <w:rsid w:val="00BC3453"/>
    <w:rsid w:val="00C0766A"/>
    <w:rsid w:val="00CA14AF"/>
    <w:rsid w:val="00CC3E8A"/>
    <w:rsid w:val="00CC7B58"/>
    <w:rsid w:val="00DB68C9"/>
    <w:rsid w:val="00E25397"/>
    <w:rsid w:val="00E2775D"/>
    <w:rsid w:val="00FD39DC"/>
    <w:rsid w:val="00FE341B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2018-06-05T12:57:00Z</dcterms:created>
  <dcterms:modified xsi:type="dcterms:W3CDTF">2018-06-05T12:57:00Z</dcterms:modified>
</cp:coreProperties>
</file>