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66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4566"/>
        <w:gridCol w:w="1701"/>
        <w:gridCol w:w="1418"/>
      </w:tblGrid>
      <w:tr w:rsidR="007D7F06" w:rsidTr="00560B98">
        <w:tc>
          <w:tcPr>
            <w:tcW w:w="2346" w:type="dxa"/>
            <w:vMerge w:val="restart"/>
            <w:shd w:val="clear" w:color="auto" w:fill="auto"/>
          </w:tcPr>
          <w:p w:rsidR="007D7F06" w:rsidRPr="00EF380F" w:rsidRDefault="007D7F06" w:rsidP="007D7F06">
            <w:pPr>
              <w:rPr>
                <w:rFonts w:ascii="Calibri" w:eastAsia="Calibri" w:hAnsi="Calibri"/>
                <w:sz w:val="22"/>
                <w:szCs w:val="22"/>
              </w:rPr>
            </w:pPr>
            <w:r>
              <w:rPr>
                <w:rFonts w:ascii="Calibri" w:eastAsia="Calibri" w:hAnsi="Calibri"/>
                <w:noProof/>
                <w:sz w:val="22"/>
                <w:szCs w:val="22"/>
              </w:rPr>
              <w:drawing>
                <wp:inline distT="0" distB="0" distL="0" distR="0" wp14:anchorId="79A9A129" wp14:editId="7B988A31">
                  <wp:extent cx="1285875" cy="7239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723900"/>
                          </a:xfrm>
                          <a:prstGeom prst="rect">
                            <a:avLst/>
                          </a:prstGeom>
                          <a:noFill/>
                          <a:ln>
                            <a:noFill/>
                          </a:ln>
                        </pic:spPr>
                      </pic:pic>
                    </a:graphicData>
                  </a:graphic>
                </wp:inline>
              </w:drawing>
            </w:r>
          </w:p>
        </w:tc>
        <w:tc>
          <w:tcPr>
            <w:tcW w:w="4566" w:type="dxa"/>
            <w:vMerge w:val="restart"/>
            <w:shd w:val="clear" w:color="auto" w:fill="auto"/>
          </w:tcPr>
          <w:p w:rsidR="007D7F06" w:rsidRPr="00EF380F" w:rsidRDefault="007D7F06" w:rsidP="007D7F06">
            <w:pPr>
              <w:rPr>
                <w:rFonts w:ascii="Calibri" w:eastAsia="Calibri" w:hAnsi="Calibri"/>
                <w:sz w:val="22"/>
                <w:szCs w:val="22"/>
              </w:rPr>
            </w:pPr>
          </w:p>
          <w:p w:rsidR="007D7F06" w:rsidRPr="007666B0" w:rsidRDefault="007D7F06" w:rsidP="007D7F06">
            <w:pPr>
              <w:jc w:val="center"/>
              <w:rPr>
                <w:rFonts w:asciiTheme="minorHAnsi" w:eastAsia="Calibri" w:hAnsiTheme="minorHAnsi"/>
                <w:b/>
                <w:sz w:val="24"/>
                <w:szCs w:val="24"/>
              </w:rPr>
            </w:pPr>
            <w:r w:rsidRPr="007D7F06">
              <w:rPr>
                <w:rFonts w:asciiTheme="minorHAnsi" w:eastAsia="Calibri" w:hAnsiTheme="minorHAnsi"/>
                <w:b/>
                <w:sz w:val="24"/>
                <w:szCs w:val="24"/>
              </w:rPr>
              <w:t>PEMBE KOD UYGULAMA PROSEDÜRÜ</w:t>
            </w:r>
          </w:p>
        </w:tc>
        <w:tc>
          <w:tcPr>
            <w:tcW w:w="1701" w:type="dxa"/>
            <w:shd w:val="clear" w:color="auto" w:fill="auto"/>
          </w:tcPr>
          <w:p w:rsidR="007D7F06" w:rsidRPr="00EF380F" w:rsidRDefault="007D7F06" w:rsidP="007D7F06">
            <w:pPr>
              <w:rPr>
                <w:rFonts w:ascii="Calibri" w:eastAsia="Calibri" w:hAnsi="Calibri"/>
              </w:rPr>
            </w:pPr>
            <w:r w:rsidRPr="00EF380F">
              <w:rPr>
                <w:rFonts w:ascii="Calibri" w:eastAsia="Calibri" w:hAnsi="Calibri"/>
              </w:rPr>
              <w:t>DÖKÜMAN KODU</w:t>
            </w:r>
          </w:p>
        </w:tc>
        <w:tc>
          <w:tcPr>
            <w:tcW w:w="1418" w:type="dxa"/>
            <w:shd w:val="clear" w:color="auto" w:fill="auto"/>
          </w:tcPr>
          <w:p w:rsidR="007D7F06" w:rsidRPr="007666B0" w:rsidRDefault="007D7F06" w:rsidP="007D7F06">
            <w:pPr>
              <w:jc w:val="center"/>
              <w:rPr>
                <w:rFonts w:asciiTheme="minorHAnsi" w:eastAsia="Calibri" w:hAnsiTheme="minorHAnsi"/>
              </w:rPr>
            </w:pPr>
            <w:proofErr w:type="gramStart"/>
            <w:r w:rsidRPr="007D7F06">
              <w:rPr>
                <w:rFonts w:asciiTheme="minorHAnsi" w:eastAsia="Calibri" w:hAnsiTheme="minorHAnsi"/>
              </w:rPr>
              <w:t>AD.PR</w:t>
            </w:r>
            <w:proofErr w:type="gramEnd"/>
            <w:r w:rsidRPr="007D7F06">
              <w:rPr>
                <w:rFonts w:asciiTheme="minorHAnsi" w:eastAsia="Calibri" w:hAnsiTheme="minorHAnsi"/>
              </w:rPr>
              <w:t>.03</w:t>
            </w:r>
          </w:p>
        </w:tc>
      </w:tr>
      <w:tr w:rsidR="007D7F06" w:rsidTr="00560B98">
        <w:tc>
          <w:tcPr>
            <w:tcW w:w="2346" w:type="dxa"/>
            <w:vMerge/>
            <w:shd w:val="clear" w:color="auto" w:fill="auto"/>
          </w:tcPr>
          <w:p w:rsidR="007D7F06" w:rsidRPr="00EF380F" w:rsidRDefault="007D7F06" w:rsidP="007D7F06">
            <w:pPr>
              <w:rPr>
                <w:rFonts w:ascii="Calibri" w:eastAsia="Calibri" w:hAnsi="Calibri"/>
                <w:sz w:val="22"/>
                <w:szCs w:val="22"/>
              </w:rPr>
            </w:pPr>
          </w:p>
        </w:tc>
        <w:tc>
          <w:tcPr>
            <w:tcW w:w="4566" w:type="dxa"/>
            <w:vMerge/>
            <w:shd w:val="clear" w:color="auto" w:fill="auto"/>
          </w:tcPr>
          <w:p w:rsidR="007D7F06" w:rsidRPr="00EF380F" w:rsidRDefault="007D7F06" w:rsidP="007D7F06">
            <w:pPr>
              <w:rPr>
                <w:rFonts w:ascii="Calibri" w:eastAsia="Calibri" w:hAnsi="Calibri"/>
                <w:sz w:val="22"/>
                <w:szCs w:val="22"/>
              </w:rPr>
            </w:pPr>
          </w:p>
        </w:tc>
        <w:tc>
          <w:tcPr>
            <w:tcW w:w="1701" w:type="dxa"/>
            <w:shd w:val="clear" w:color="auto" w:fill="auto"/>
          </w:tcPr>
          <w:p w:rsidR="007D7F06" w:rsidRPr="00EF380F" w:rsidRDefault="007D7F06" w:rsidP="007D7F06">
            <w:pPr>
              <w:rPr>
                <w:rFonts w:ascii="Calibri" w:eastAsia="Calibri" w:hAnsi="Calibri"/>
              </w:rPr>
            </w:pPr>
            <w:r w:rsidRPr="00EF380F">
              <w:rPr>
                <w:rFonts w:ascii="Calibri" w:eastAsia="Calibri" w:hAnsi="Calibri"/>
              </w:rPr>
              <w:t>YAYIN TARİHİ</w:t>
            </w:r>
          </w:p>
        </w:tc>
        <w:tc>
          <w:tcPr>
            <w:tcW w:w="1418" w:type="dxa"/>
            <w:shd w:val="clear" w:color="auto" w:fill="auto"/>
          </w:tcPr>
          <w:p w:rsidR="007D7F06" w:rsidRPr="007666B0" w:rsidRDefault="007D7F06" w:rsidP="007D7F06">
            <w:pPr>
              <w:jc w:val="center"/>
              <w:rPr>
                <w:rFonts w:asciiTheme="minorHAnsi" w:eastAsia="Calibri" w:hAnsiTheme="minorHAnsi"/>
              </w:rPr>
            </w:pPr>
            <w:r w:rsidRPr="007D7F06">
              <w:rPr>
                <w:rFonts w:asciiTheme="minorHAnsi" w:eastAsia="Calibri" w:hAnsiTheme="minorHAnsi"/>
              </w:rPr>
              <w:t>15.09.2014</w:t>
            </w:r>
          </w:p>
        </w:tc>
      </w:tr>
      <w:tr w:rsidR="007D7F06" w:rsidTr="00560B98">
        <w:tc>
          <w:tcPr>
            <w:tcW w:w="2346" w:type="dxa"/>
            <w:vMerge/>
            <w:shd w:val="clear" w:color="auto" w:fill="auto"/>
          </w:tcPr>
          <w:p w:rsidR="007D7F06" w:rsidRPr="00EF380F" w:rsidRDefault="007D7F06" w:rsidP="007D7F06">
            <w:pPr>
              <w:rPr>
                <w:rFonts w:ascii="Calibri" w:eastAsia="Calibri" w:hAnsi="Calibri"/>
                <w:sz w:val="22"/>
                <w:szCs w:val="22"/>
              </w:rPr>
            </w:pPr>
          </w:p>
        </w:tc>
        <w:tc>
          <w:tcPr>
            <w:tcW w:w="4566" w:type="dxa"/>
            <w:vMerge/>
            <w:shd w:val="clear" w:color="auto" w:fill="auto"/>
          </w:tcPr>
          <w:p w:rsidR="007D7F06" w:rsidRPr="00EF380F" w:rsidRDefault="007D7F06" w:rsidP="007D7F06">
            <w:pPr>
              <w:rPr>
                <w:rFonts w:ascii="Calibri" w:eastAsia="Calibri" w:hAnsi="Calibri"/>
                <w:sz w:val="22"/>
                <w:szCs w:val="22"/>
              </w:rPr>
            </w:pPr>
          </w:p>
        </w:tc>
        <w:tc>
          <w:tcPr>
            <w:tcW w:w="1701" w:type="dxa"/>
            <w:shd w:val="clear" w:color="auto" w:fill="auto"/>
          </w:tcPr>
          <w:p w:rsidR="007D7F06" w:rsidRPr="00EF380F" w:rsidRDefault="007D7F06" w:rsidP="007D7F06">
            <w:pPr>
              <w:rPr>
                <w:rFonts w:ascii="Calibri" w:eastAsia="Calibri" w:hAnsi="Calibri"/>
              </w:rPr>
            </w:pPr>
            <w:r w:rsidRPr="00EF380F">
              <w:rPr>
                <w:rFonts w:ascii="Calibri" w:eastAsia="Calibri" w:hAnsi="Calibri"/>
              </w:rPr>
              <w:t>REVİZYON TARİHİ</w:t>
            </w:r>
          </w:p>
        </w:tc>
        <w:tc>
          <w:tcPr>
            <w:tcW w:w="1418" w:type="dxa"/>
            <w:shd w:val="clear" w:color="auto" w:fill="auto"/>
          </w:tcPr>
          <w:p w:rsidR="007D7F06" w:rsidRPr="007666B0" w:rsidRDefault="007D7F06" w:rsidP="007D7F06">
            <w:pPr>
              <w:jc w:val="center"/>
              <w:rPr>
                <w:rFonts w:asciiTheme="minorHAnsi" w:eastAsia="Calibri" w:hAnsiTheme="minorHAnsi"/>
              </w:rPr>
            </w:pPr>
            <w:r w:rsidRPr="007D7F06">
              <w:rPr>
                <w:rFonts w:asciiTheme="minorHAnsi" w:eastAsia="Calibri" w:hAnsiTheme="minorHAnsi"/>
              </w:rPr>
              <w:t>02.08.2017</w:t>
            </w:r>
          </w:p>
        </w:tc>
      </w:tr>
      <w:tr w:rsidR="007D7F06" w:rsidTr="00560B98">
        <w:tc>
          <w:tcPr>
            <w:tcW w:w="2346" w:type="dxa"/>
            <w:vMerge/>
            <w:shd w:val="clear" w:color="auto" w:fill="auto"/>
          </w:tcPr>
          <w:p w:rsidR="007D7F06" w:rsidRPr="00EF380F" w:rsidRDefault="007D7F06" w:rsidP="007D7F06">
            <w:pPr>
              <w:rPr>
                <w:rFonts w:ascii="Calibri" w:eastAsia="Calibri" w:hAnsi="Calibri"/>
                <w:sz w:val="22"/>
                <w:szCs w:val="22"/>
              </w:rPr>
            </w:pPr>
          </w:p>
        </w:tc>
        <w:tc>
          <w:tcPr>
            <w:tcW w:w="4566" w:type="dxa"/>
            <w:vMerge/>
            <w:shd w:val="clear" w:color="auto" w:fill="auto"/>
          </w:tcPr>
          <w:p w:rsidR="007D7F06" w:rsidRPr="00EF380F" w:rsidRDefault="007D7F06" w:rsidP="007D7F06">
            <w:pPr>
              <w:rPr>
                <w:rFonts w:ascii="Calibri" w:eastAsia="Calibri" w:hAnsi="Calibri"/>
                <w:sz w:val="22"/>
                <w:szCs w:val="22"/>
              </w:rPr>
            </w:pPr>
          </w:p>
        </w:tc>
        <w:tc>
          <w:tcPr>
            <w:tcW w:w="1701" w:type="dxa"/>
            <w:shd w:val="clear" w:color="auto" w:fill="auto"/>
          </w:tcPr>
          <w:p w:rsidR="007D7F06" w:rsidRPr="00EF380F" w:rsidRDefault="007D7F06" w:rsidP="007D7F06">
            <w:pPr>
              <w:rPr>
                <w:rFonts w:ascii="Calibri" w:eastAsia="Calibri" w:hAnsi="Calibri"/>
              </w:rPr>
            </w:pPr>
            <w:r w:rsidRPr="00EF380F">
              <w:rPr>
                <w:rFonts w:ascii="Calibri" w:eastAsia="Calibri" w:hAnsi="Calibri"/>
              </w:rPr>
              <w:t>REVİZYON NO</w:t>
            </w:r>
          </w:p>
        </w:tc>
        <w:tc>
          <w:tcPr>
            <w:tcW w:w="1418" w:type="dxa"/>
            <w:shd w:val="clear" w:color="auto" w:fill="auto"/>
          </w:tcPr>
          <w:p w:rsidR="007D7F06" w:rsidRPr="007666B0" w:rsidRDefault="007D7F06" w:rsidP="007D7F06">
            <w:pPr>
              <w:jc w:val="center"/>
              <w:rPr>
                <w:rFonts w:asciiTheme="minorHAnsi" w:eastAsia="Calibri" w:hAnsiTheme="minorHAnsi"/>
              </w:rPr>
            </w:pPr>
            <w:r>
              <w:rPr>
                <w:rFonts w:asciiTheme="minorHAnsi" w:eastAsia="Calibri" w:hAnsiTheme="minorHAnsi"/>
              </w:rPr>
              <w:t>02</w:t>
            </w:r>
          </w:p>
        </w:tc>
      </w:tr>
      <w:tr w:rsidR="00560B98" w:rsidTr="00560B98">
        <w:tc>
          <w:tcPr>
            <w:tcW w:w="2346" w:type="dxa"/>
            <w:vMerge/>
            <w:shd w:val="clear" w:color="auto" w:fill="auto"/>
          </w:tcPr>
          <w:p w:rsidR="00560B98" w:rsidRPr="00EF380F" w:rsidRDefault="00560B98" w:rsidP="002C06AF">
            <w:pPr>
              <w:rPr>
                <w:rFonts w:ascii="Calibri" w:eastAsia="Calibri" w:hAnsi="Calibri"/>
                <w:sz w:val="22"/>
                <w:szCs w:val="22"/>
              </w:rPr>
            </w:pPr>
          </w:p>
        </w:tc>
        <w:tc>
          <w:tcPr>
            <w:tcW w:w="4566" w:type="dxa"/>
            <w:vMerge/>
            <w:shd w:val="clear" w:color="auto" w:fill="auto"/>
          </w:tcPr>
          <w:p w:rsidR="00560B98" w:rsidRPr="00EF380F" w:rsidRDefault="00560B98" w:rsidP="002C06AF">
            <w:pPr>
              <w:rPr>
                <w:rFonts w:ascii="Calibri" w:eastAsia="Calibri" w:hAnsi="Calibri"/>
                <w:sz w:val="22"/>
                <w:szCs w:val="22"/>
              </w:rPr>
            </w:pPr>
          </w:p>
        </w:tc>
        <w:tc>
          <w:tcPr>
            <w:tcW w:w="1701" w:type="dxa"/>
            <w:shd w:val="clear" w:color="auto" w:fill="auto"/>
          </w:tcPr>
          <w:p w:rsidR="00560B98" w:rsidRPr="00EF380F" w:rsidRDefault="00560B98" w:rsidP="002C06AF">
            <w:pPr>
              <w:rPr>
                <w:rFonts w:ascii="Calibri" w:eastAsia="Calibri" w:hAnsi="Calibri"/>
              </w:rPr>
            </w:pPr>
            <w:r w:rsidRPr="00EF380F">
              <w:rPr>
                <w:rFonts w:ascii="Calibri" w:eastAsia="Calibri" w:hAnsi="Calibri"/>
              </w:rPr>
              <w:t>SAYFA</w:t>
            </w:r>
          </w:p>
        </w:tc>
        <w:tc>
          <w:tcPr>
            <w:tcW w:w="1418" w:type="dxa"/>
            <w:shd w:val="clear" w:color="auto" w:fill="auto"/>
          </w:tcPr>
          <w:p w:rsidR="00560B98" w:rsidRPr="007666B0" w:rsidRDefault="007D7F06" w:rsidP="002C06AF">
            <w:pPr>
              <w:jc w:val="center"/>
              <w:rPr>
                <w:rFonts w:asciiTheme="minorHAnsi" w:eastAsia="Calibri" w:hAnsiTheme="minorHAnsi"/>
              </w:rPr>
            </w:pPr>
            <w:r>
              <w:rPr>
                <w:rFonts w:asciiTheme="minorHAnsi" w:eastAsia="Calibri" w:hAnsiTheme="minorHAnsi"/>
              </w:rPr>
              <w:t>1/3</w:t>
            </w:r>
          </w:p>
        </w:tc>
      </w:tr>
    </w:tbl>
    <w:p w:rsidR="00560B98" w:rsidRDefault="00560B98"/>
    <w:p w:rsidR="00560B98" w:rsidRPr="00560B98" w:rsidRDefault="00560B98" w:rsidP="00560B98"/>
    <w:p w:rsidR="00560B98" w:rsidRPr="00560B98" w:rsidRDefault="00560B98" w:rsidP="00560B98"/>
    <w:p w:rsidR="00560B98" w:rsidRPr="00560B98" w:rsidRDefault="00560B98" w:rsidP="00560B98"/>
    <w:p w:rsidR="00560B98" w:rsidRPr="00560B98" w:rsidRDefault="00560B98" w:rsidP="00560B98"/>
    <w:p w:rsidR="00560B98" w:rsidRPr="00560B98" w:rsidRDefault="00560B98" w:rsidP="00560B98"/>
    <w:p w:rsidR="00560B98" w:rsidRPr="00560B98" w:rsidRDefault="00560B98" w:rsidP="00560B98"/>
    <w:p w:rsidR="00560B98" w:rsidRPr="00560B98" w:rsidRDefault="00560B98" w:rsidP="00560B98"/>
    <w:p w:rsidR="00560B98" w:rsidRPr="00560B98" w:rsidRDefault="00560B98" w:rsidP="00560B98"/>
    <w:p w:rsidR="00560B98" w:rsidRPr="00560B98" w:rsidRDefault="00560B98" w:rsidP="00560B98"/>
    <w:p w:rsidR="007D7F06" w:rsidRPr="007D7F06" w:rsidRDefault="007D7F06" w:rsidP="007D7F06">
      <w:pPr>
        <w:tabs>
          <w:tab w:val="left" w:pos="908"/>
        </w:tabs>
        <w:ind w:left="426" w:right="835"/>
        <w:rPr>
          <w:rFonts w:asciiTheme="minorHAnsi" w:hAnsiTheme="minorHAnsi"/>
          <w:b/>
          <w:sz w:val="24"/>
          <w:szCs w:val="24"/>
        </w:rPr>
      </w:pPr>
      <w:r>
        <w:rPr>
          <w:rFonts w:asciiTheme="minorHAnsi" w:hAnsiTheme="minorHAnsi"/>
          <w:b/>
          <w:sz w:val="24"/>
          <w:szCs w:val="24"/>
        </w:rPr>
        <w:t xml:space="preserve">1. </w:t>
      </w:r>
      <w:r w:rsidRPr="007D7F06">
        <w:rPr>
          <w:rFonts w:asciiTheme="minorHAnsi" w:hAnsiTheme="minorHAnsi"/>
          <w:b/>
          <w:sz w:val="24"/>
          <w:szCs w:val="24"/>
        </w:rPr>
        <w:t xml:space="preserve">AMAÇ: </w:t>
      </w:r>
    </w:p>
    <w:p w:rsidR="007D7F06" w:rsidRPr="007D7F06" w:rsidRDefault="007D7F06" w:rsidP="007D7F06">
      <w:pPr>
        <w:tabs>
          <w:tab w:val="left" w:pos="908"/>
        </w:tabs>
        <w:ind w:left="426" w:right="835"/>
        <w:rPr>
          <w:rFonts w:asciiTheme="minorHAnsi" w:hAnsiTheme="minorHAnsi"/>
          <w:sz w:val="24"/>
          <w:szCs w:val="24"/>
        </w:rPr>
      </w:pPr>
      <w:r w:rsidRPr="007D7F06">
        <w:rPr>
          <w:rFonts w:asciiTheme="minorHAnsi" w:hAnsiTheme="minorHAnsi"/>
          <w:sz w:val="24"/>
          <w:szCs w:val="24"/>
        </w:rPr>
        <w:t xml:space="preserve">Hastanemizde Yeni doğan / bebek / çocuk kaçırılması veya kaybolması durumlarına karşı önlem almak ve bebek güvenliğini sağlamaktır. </w:t>
      </w:r>
    </w:p>
    <w:p w:rsidR="007D7F06" w:rsidRPr="007D7F06" w:rsidRDefault="007D7F06" w:rsidP="007D7F06">
      <w:pPr>
        <w:tabs>
          <w:tab w:val="left" w:pos="908"/>
        </w:tabs>
        <w:ind w:left="426" w:right="835"/>
        <w:rPr>
          <w:rFonts w:asciiTheme="minorHAnsi" w:hAnsiTheme="minorHAnsi"/>
          <w:sz w:val="24"/>
          <w:szCs w:val="24"/>
        </w:rPr>
      </w:pPr>
    </w:p>
    <w:p w:rsidR="007D7F06" w:rsidRPr="007D7F06" w:rsidRDefault="007D7F06" w:rsidP="007D7F06">
      <w:pPr>
        <w:tabs>
          <w:tab w:val="left" w:pos="908"/>
        </w:tabs>
        <w:ind w:left="426" w:right="835"/>
        <w:rPr>
          <w:rFonts w:asciiTheme="minorHAnsi" w:hAnsiTheme="minorHAnsi"/>
          <w:b/>
          <w:sz w:val="24"/>
          <w:szCs w:val="24"/>
        </w:rPr>
      </w:pPr>
      <w:r w:rsidRPr="007D7F06">
        <w:rPr>
          <w:rFonts w:asciiTheme="minorHAnsi" w:hAnsiTheme="minorHAnsi"/>
          <w:b/>
          <w:sz w:val="24"/>
          <w:szCs w:val="24"/>
        </w:rPr>
        <w:t xml:space="preserve">2. KAPSAM: </w:t>
      </w:r>
    </w:p>
    <w:p w:rsidR="007D7F06" w:rsidRPr="007D7F06" w:rsidRDefault="007D7F06" w:rsidP="007D7F06">
      <w:pPr>
        <w:tabs>
          <w:tab w:val="left" w:pos="908"/>
        </w:tabs>
        <w:ind w:left="426" w:right="835"/>
        <w:rPr>
          <w:rFonts w:asciiTheme="minorHAnsi" w:hAnsiTheme="minorHAnsi"/>
          <w:sz w:val="24"/>
          <w:szCs w:val="24"/>
        </w:rPr>
      </w:pPr>
      <w:r w:rsidRPr="007D7F06">
        <w:rPr>
          <w:rFonts w:asciiTheme="minorHAnsi" w:hAnsiTheme="minorHAnsi"/>
          <w:sz w:val="24"/>
          <w:szCs w:val="24"/>
        </w:rPr>
        <w:t>Tüm Birimler</w:t>
      </w:r>
    </w:p>
    <w:p w:rsidR="007D7F06" w:rsidRPr="007D7F06" w:rsidRDefault="007D7F06" w:rsidP="007D7F06">
      <w:pPr>
        <w:tabs>
          <w:tab w:val="left" w:pos="908"/>
        </w:tabs>
        <w:ind w:left="426" w:right="835"/>
        <w:rPr>
          <w:rFonts w:asciiTheme="minorHAnsi" w:hAnsiTheme="minorHAnsi"/>
          <w:sz w:val="24"/>
          <w:szCs w:val="24"/>
        </w:rPr>
      </w:pPr>
    </w:p>
    <w:p w:rsidR="007D7F06" w:rsidRPr="007D7F06" w:rsidRDefault="007D7F06" w:rsidP="007D7F06">
      <w:pPr>
        <w:tabs>
          <w:tab w:val="left" w:pos="908"/>
        </w:tabs>
        <w:ind w:left="426" w:right="835"/>
        <w:rPr>
          <w:rFonts w:asciiTheme="minorHAnsi" w:hAnsiTheme="minorHAnsi"/>
          <w:b/>
          <w:sz w:val="24"/>
          <w:szCs w:val="24"/>
        </w:rPr>
      </w:pPr>
      <w:r w:rsidRPr="007D7F06">
        <w:rPr>
          <w:rFonts w:asciiTheme="minorHAnsi" w:hAnsiTheme="minorHAnsi"/>
          <w:b/>
          <w:sz w:val="24"/>
          <w:szCs w:val="24"/>
        </w:rPr>
        <w:t xml:space="preserve">3. SORUMLULAR: </w:t>
      </w:r>
    </w:p>
    <w:p w:rsidR="007D7F06" w:rsidRPr="007D7F06" w:rsidRDefault="007D7F06" w:rsidP="007D7F06">
      <w:pPr>
        <w:tabs>
          <w:tab w:val="left" w:pos="908"/>
        </w:tabs>
        <w:ind w:left="426" w:right="835"/>
        <w:rPr>
          <w:rFonts w:asciiTheme="minorHAnsi" w:hAnsiTheme="minorHAnsi"/>
          <w:sz w:val="24"/>
          <w:szCs w:val="24"/>
        </w:rPr>
      </w:pPr>
      <w:r w:rsidRPr="007D7F06">
        <w:rPr>
          <w:rFonts w:asciiTheme="minorHAnsi" w:hAnsiTheme="minorHAnsi"/>
          <w:sz w:val="24"/>
          <w:szCs w:val="24"/>
        </w:rPr>
        <w:t xml:space="preserve">Pembe Kod Ekibi ve Tüm Sağlık Çalışanları </w:t>
      </w:r>
    </w:p>
    <w:p w:rsidR="007D7F06" w:rsidRPr="007D7F06" w:rsidRDefault="007D7F06" w:rsidP="007D7F06">
      <w:pPr>
        <w:tabs>
          <w:tab w:val="left" w:pos="908"/>
        </w:tabs>
        <w:ind w:left="426" w:right="835"/>
        <w:rPr>
          <w:rFonts w:asciiTheme="minorHAnsi" w:hAnsiTheme="minorHAnsi"/>
          <w:sz w:val="24"/>
          <w:szCs w:val="24"/>
        </w:rPr>
      </w:pPr>
    </w:p>
    <w:p w:rsidR="007D7F06" w:rsidRPr="007D7F06" w:rsidRDefault="007D7F06" w:rsidP="007D7F06">
      <w:pPr>
        <w:tabs>
          <w:tab w:val="left" w:pos="908"/>
        </w:tabs>
        <w:ind w:left="426" w:right="835"/>
        <w:rPr>
          <w:rFonts w:asciiTheme="minorHAnsi" w:hAnsiTheme="minorHAnsi"/>
          <w:b/>
          <w:sz w:val="24"/>
          <w:szCs w:val="24"/>
        </w:rPr>
      </w:pPr>
      <w:r>
        <w:rPr>
          <w:rFonts w:asciiTheme="minorHAnsi" w:hAnsiTheme="minorHAnsi"/>
          <w:b/>
          <w:sz w:val="24"/>
          <w:szCs w:val="24"/>
        </w:rPr>
        <w:t xml:space="preserve">3.1 </w:t>
      </w:r>
      <w:r w:rsidRPr="007D7F06">
        <w:rPr>
          <w:rFonts w:asciiTheme="minorHAnsi" w:hAnsiTheme="minorHAnsi"/>
          <w:b/>
          <w:sz w:val="24"/>
          <w:szCs w:val="24"/>
        </w:rPr>
        <w:t>Pembe Kod Ekibi:</w:t>
      </w:r>
    </w:p>
    <w:p w:rsidR="007D7F06" w:rsidRPr="007D7F06" w:rsidRDefault="007D7F06" w:rsidP="007D7F06">
      <w:pPr>
        <w:tabs>
          <w:tab w:val="left" w:pos="908"/>
        </w:tabs>
        <w:ind w:left="426" w:right="835"/>
        <w:rPr>
          <w:rFonts w:asciiTheme="minorHAnsi" w:hAnsiTheme="minorHAnsi"/>
          <w:sz w:val="24"/>
          <w:szCs w:val="24"/>
        </w:rPr>
      </w:pPr>
      <w:r w:rsidRPr="007D7F06">
        <w:rPr>
          <w:rFonts w:asciiTheme="minorHAnsi" w:hAnsiTheme="minorHAnsi"/>
          <w:sz w:val="24"/>
          <w:szCs w:val="24"/>
        </w:rPr>
        <w:t>* Başhekim Yardımcısı</w:t>
      </w:r>
    </w:p>
    <w:p w:rsidR="007D7F06" w:rsidRPr="007D7F06" w:rsidRDefault="007D7F06" w:rsidP="007D7F06">
      <w:pPr>
        <w:tabs>
          <w:tab w:val="left" w:pos="908"/>
        </w:tabs>
        <w:ind w:left="426" w:right="835"/>
        <w:rPr>
          <w:rFonts w:asciiTheme="minorHAnsi" w:hAnsiTheme="minorHAnsi"/>
          <w:sz w:val="24"/>
          <w:szCs w:val="24"/>
        </w:rPr>
      </w:pPr>
      <w:r w:rsidRPr="007D7F06">
        <w:rPr>
          <w:rFonts w:asciiTheme="minorHAnsi" w:hAnsiTheme="minorHAnsi"/>
          <w:sz w:val="24"/>
          <w:szCs w:val="24"/>
        </w:rPr>
        <w:t>* Çocuk Sağlığı ve Hastalıkları Hekimi</w:t>
      </w:r>
    </w:p>
    <w:p w:rsidR="007D7F06" w:rsidRPr="007D7F06" w:rsidRDefault="007D7F06" w:rsidP="007D7F06">
      <w:pPr>
        <w:tabs>
          <w:tab w:val="left" w:pos="908"/>
        </w:tabs>
        <w:ind w:left="426" w:right="835"/>
        <w:rPr>
          <w:rFonts w:asciiTheme="minorHAnsi" w:hAnsiTheme="minorHAnsi"/>
          <w:sz w:val="24"/>
          <w:szCs w:val="24"/>
        </w:rPr>
      </w:pPr>
      <w:r w:rsidRPr="007D7F06">
        <w:rPr>
          <w:rFonts w:asciiTheme="minorHAnsi" w:hAnsiTheme="minorHAnsi"/>
          <w:sz w:val="24"/>
          <w:szCs w:val="24"/>
        </w:rPr>
        <w:t>* Kadın Hastalıkları ve Doğum Sorumlu Hekim</w:t>
      </w:r>
    </w:p>
    <w:p w:rsidR="007D7F06" w:rsidRPr="007D7F06" w:rsidRDefault="007D7F06" w:rsidP="007D7F06">
      <w:pPr>
        <w:tabs>
          <w:tab w:val="left" w:pos="908"/>
        </w:tabs>
        <w:ind w:left="426" w:right="835"/>
        <w:rPr>
          <w:rFonts w:asciiTheme="minorHAnsi" w:hAnsiTheme="minorHAnsi"/>
          <w:sz w:val="24"/>
          <w:szCs w:val="24"/>
        </w:rPr>
      </w:pPr>
      <w:r w:rsidRPr="007D7F06">
        <w:rPr>
          <w:rFonts w:asciiTheme="minorHAnsi" w:hAnsiTheme="minorHAnsi"/>
          <w:sz w:val="24"/>
          <w:szCs w:val="24"/>
        </w:rPr>
        <w:t xml:space="preserve">* Başhemşire </w:t>
      </w:r>
    </w:p>
    <w:p w:rsidR="007D7F06" w:rsidRPr="007D7F06" w:rsidRDefault="007D7F06" w:rsidP="007D7F06">
      <w:pPr>
        <w:tabs>
          <w:tab w:val="left" w:pos="908"/>
        </w:tabs>
        <w:ind w:left="426" w:right="835"/>
        <w:rPr>
          <w:rFonts w:asciiTheme="minorHAnsi" w:hAnsiTheme="minorHAnsi"/>
          <w:sz w:val="24"/>
          <w:szCs w:val="24"/>
        </w:rPr>
      </w:pPr>
      <w:r w:rsidRPr="007D7F06">
        <w:rPr>
          <w:rFonts w:asciiTheme="minorHAnsi" w:hAnsiTheme="minorHAnsi"/>
          <w:sz w:val="24"/>
          <w:szCs w:val="24"/>
        </w:rPr>
        <w:t xml:space="preserve">* Müdür </w:t>
      </w:r>
    </w:p>
    <w:p w:rsidR="007D7F06" w:rsidRPr="007D7F06" w:rsidRDefault="007D7F06" w:rsidP="007D7F06">
      <w:pPr>
        <w:tabs>
          <w:tab w:val="left" w:pos="908"/>
        </w:tabs>
        <w:ind w:left="426" w:right="835"/>
        <w:rPr>
          <w:rFonts w:asciiTheme="minorHAnsi" w:hAnsiTheme="minorHAnsi"/>
          <w:sz w:val="24"/>
          <w:szCs w:val="24"/>
        </w:rPr>
      </w:pPr>
      <w:r w:rsidRPr="007D7F06">
        <w:rPr>
          <w:rFonts w:asciiTheme="minorHAnsi" w:hAnsiTheme="minorHAnsi"/>
          <w:sz w:val="24"/>
          <w:szCs w:val="24"/>
        </w:rPr>
        <w:t>* Çocuk Servisi Sorumlu Hemşire</w:t>
      </w:r>
    </w:p>
    <w:p w:rsidR="007D7F06" w:rsidRPr="007D7F06" w:rsidRDefault="007D7F06" w:rsidP="007D7F06">
      <w:pPr>
        <w:tabs>
          <w:tab w:val="left" w:pos="908"/>
        </w:tabs>
        <w:ind w:left="426" w:right="835"/>
        <w:rPr>
          <w:rFonts w:asciiTheme="minorHAnsi" w:hAnsiTheme="minorHAnsi"/>
          <w:sz w:val="24"/>
          <w:szCs w:val="24"/>
        </w:rPr>
      </w:pPr>
      <w:r w:rsidRPr="007D7F06">
        <w:rPr>
          <w:rFonts w:asciiTheme="minorHAnsi" w:hAnsiTheme="minorHAnsi"/>
          <w:sz w:val="24"/>
          <w:szCs w:val="24"/>
        </w:rPr>
        <w:t>* Sorumlu Ebe</w:t>
      </w:r>
    </w:p>
    <w:p w:rsidR="007D7F06" w:rsidRPr="007D7F06" w:rsidRDefault="007D7F06" w:rsidP="007D7F06">
      <w:pPr>
        <w:tabs>
          <w:tab w:val="left" w:pos="908"/>
        </w:tabs>
        <w:ind w:left="426" w:right="835"/>
        <w:rPr>
          <w:rFonts w:asciiTheme="minorHAnsi" w:hAnsiTheme="minorHAnsi"/>
          <w:sz w:val="24"/>
          <w:szCs w:val="24"/>
        </w:rPr>
      </w:pPr>
      <w:r w:rsidRPr="007D7F06">
        <w:rPr>
          <w:rFonts w:asciiTheme="minorHAnsi" w:hAnsiTheme="minorHAnsi"/>
          <w:sz w:val="24"/>
          <w:szCs w:val="24"/>
        </w:rPr>
        <w:t>* Güvenlik Amiri</w:t>
      </w:r>
    </w:p>
    <w:p w:rsidR="007D7F06" w:rsidRPr="007D7F06" w:rsidRDefault="007D7F06" w:rsidP="007D7F06">
      <w:pPr>
        <w:tabs>
          <w:tab w:val="left" w:pos="908"/>
        </w:tabs>
        <w:ind w:left="426" w:right="835"/>
        <w:rPr>
          <w:rFonts w:asciiTheme="minorHAnsi" w:hAnsiTheme="minorHAnsi"/>
          <w:sz w:val="24"/>
          <w:szCs w:val="24"/>
        </w:rPr>
      </w:pPr>
      <w:r w:rsidRPr="007D7F06">
        <w:rPr>
          <w:rFonts w:asciiTheme="minorHAnsi" w:hAnsiTheme="minorHAnsi"/>
          <w:sz w:val="24"/>
          <w:szCs w:val="24"/>
        </w:rPr>
        <w:t>* Teknik Servis Elemanı</w:t>
      </w:r>
    </w:p>
    <w:p w:rsidR="007D7F06" w:rsidRPr="007D7F06" w:rsidRDefault="007D7F06" w:rsidP="007D7F06">
      <w:pPr>
        <w:tabs>
          <w:tab w:val="left" w:pos="908"/>
        </w:tabs>
        <w:ind w:left="426" w:right="835"/>
        <w:rPr>
          <w:rFonts w:asciiTheme="minorHAnsi" w:hAnsiTheme="minorHAnsi"/>
          <w:sz w:val="24"/>
          <w:szCs w:val="24"/>
        </w:rPr>
      </w:pPr>
      <w:r w:rsidRPr="007D7F06">
        <w:rPr>
          <w:rFonts w:asciiTheme="minorHAnsi" w:hAnsiTheme="minorHAnsi"/>
          <w:sz w:val="24"/>
          <w:szCs w:val="24"/>
        </w:rPr>
        <w:t>* Bilgi İşlem Sorumlusu</w:t>
      </w:r>
    </w:p>
    <w:p w:rsidR="007D7F06" w:rsidRDefault="007D7F06" w:rsidP="007D7F06">
      <w:pPr>
        <w:tabs>
          <w:tab w:val="left" w:pos="908"/>
        </w:tabs>
        <w:ind w:left="426" w:right="835"/>
        <w:rPr>
          <w:rFonts w:asciiTheme="minorHAnsi" w:hAnsiTheme="minorHAnsi"/>
          <w:sz w:val="24"/>
          <w:szCs w:val="24"/>
        </w:rPr>
      </w:pPr>
      <w:r w:rsidRPr="007D7F06">
        <w:rPr>
          <w:rFonts w:asciiTheme="minorHAnsi" w:hAnsiTheme="minorHAnsi"/>
          <w:sz w:val="24"/>
          <w:szCs w:val="24"/>
        </w:rPr>
        <w:t>* Otopark Sorumlusu</w:t>
      </w:r>
    </w:p>
    <w:p w:rsidR="007D7F06" w:rsidRPr="007D7F06" w:rsidRDefault="007D7F06" w:rsidP="007D7F06">
      <w:pPr>
        <w:tabs>
          <w:tab w:val="left" w:pos="908"/>
        </w:tabs>
        <w:ind w:left="426" w:right="835"/>
        <w:rPr>
          <w:rFonts w:asciiTheme="minorHAnsi" w:hAnsiTheme="minorHAnsi"/>
          <w:sz w:val="24"/>
          <w:szCs w:val="24"/>
        </w:rPr>
      </w:pPr>
    </w:p>
    <w:p w:rsidR="007D7F06" w:rsidRPr="007D7F06" w:rsidRDefault="007D7F06" w:rsidP="007D7F06">
      <w:pPr>
        <w:tabs>
          <w:tab w:val="left" w:pos="908"/>
        </w:tabs>
        <w:ind w:left="426" w:right="835"/>
        <w:rPr>
          <w:rFonts w:asciiTheme="minorHAnsi" w:hAnsiTheme="minorHAnsi"/>
          <w:b/>
          <w:sz w:val="24"/>
          <w:szCs w:val="24"/>
        </w:rPr>
      </w:pPr>
      <w:r w:rsidRPr="007D7F06">
        <w:rPr>
          <w:rFonts w:asciiTheme="minorHAnsi" w:hAnsiTheme="minorHAnsi"/>
          <w:b/>
          <w:sz w:val="24"/>
          <w:szCs w:val="24"/>
        </w:rPr>
        <w:t xml:space="preserve">4.  UYGULAMA: </w:t>
      </w:r>
    </w:p>
    <w:p w:rsidR="007D7F06" w:rsidRPr="007D7F06" w:rsidRDefault="007D7F06" w:rsidP="007D7F06">
      <w:pPr>
        <w:tabs>
          <w:tab w:val="left" w:pos="908"/>
        </w:tabs>
        <w:ind w:left="426" w:right="835"/>
        <w:rPr>
          <w:rFonts w:asciiTheme="minorHAnsi" w:hAnsiTheme="minorHAnsi"/>
          <w:sz w:val="24"/>
          <w:szCs w:val="24"/>
        </w:rPr>
      </w:pPr>
      <w:r w:rsidRPr="007D7F06">
        <w:rPr>
          <w:rFonts w:asciiTheme="minorHAnsi" w:hAnsiTheme="minorHAnsi"/>
          <w:sz w:val="24"/>
          <w:szCs w:val="24"/>
        </w:rPr>
        <w:t xml:space="preserve">Hastanede yeni doğan / bebek / çocuk kaçırılması veya kaybolması durumlarına karşı önlem almak ve bebek güvenliğini sağlamak için pembe kod ekibi oluşturulmuştur. Pembe kod </w:t>
      </w:r>
      <w:proofErr w:type="gramStart"/>
      <w:r w:rsidRPr="007D7F06">
        <w:rPr>
          <w:rFonts w:asciiTheme="minorHAnsi" w:hAnsiTheme="minorHAnsi"/>
          <w:sz w:val="24"/>
          <w:szCs w:val="24"/>
        </w:rPr>
        <w:t>ekibi  Başhekim</w:t>
      </w:r>
      <w:proofErr w:type="gramEnd"/>
      <w:r w:rsidRPr="007D7F06">
        <w:rPr>
          <w:rFonts w:asciiTheme="minorHAnsi" w:hAnsiTheme="minorHAnsi"/>
          <w:sz w:val="24"/>
          <w:szCs w:val="24"/>
        </w:rPr>
        <w:t xml:space="preserve"> Yardımcısı sorumluluğundadır. </w:t>
      </w:r>
    </w:p>
    <w:p w:rsidR="007D7F06" w:rsidRPr="007D7F06" w:rsidRDefault="007D7F06" w:rsidP="007D7F06">
      <w:pPr>
        <w:tabs>
          <w:tab w:val="left" w:pos="908"/>
        </w:tabs>
        <w:ind w:left="426" w:right="835"/>
        <w:rPr>
          <w:rFonts w:asciiTheme="minorHAnsi" w:hAnsiTheme="minorHAnsi"/>
          <w:b/>
          <w:sz w:val="24"/>
          <w:szCs w:val="24"/>
        </w:rPr>
      </w:pPr>
      <w:r w:rsidRPr="007D7F06">
        <w:rPr>
          <w:rFonts w:asciiTheme="minorHAnsi" w:hAnsiTheme="minorHAnsi"/>
          <w:b/>
          <w:sz w:val="24"/>
          <w:szCs w:val="24"/>
        </w:rPr>
        <w:t xml:space="preserve"> </w:t>
      </w:r>
      <w:r>
        <w:rPr>
          <w:rFonts w:asciiTheme="minorHAnsi" w:hAnsiTheme="minorHAnsi"/>
          <w:b/>
          <w:sz w:val="24"/>
          <w:szCs w:val="24"/>
        </w:rPr>
        <w:t>4.1</w:t>
      </w:r>
      <w:r w:rsidRPr="007D7F06">
        <w:rPr>
          <w:rFonts w:asciiTheme="minorHAnsi" w:hAnsiTheme="minorHAnsi"/>
          <w:b/>
          <w:sz w:val="24"/>
          <w:szCs w:val="24"/>
        </w:rPr>
        <w:t xml:space="preserve"> Pembe Kod Ekibinin görevleri: </w:t>
      </w:r>
    </w:p>
    <w:p w:rsidR="007D7F06" w:rsidRPr="007D7F06" w:rsidRDefault="007D7F06" w:rsidP="007D7F06">
      <w:pPr>
        <w:tabs>
          <w:tab w:val="left" w:pos="908"/>
        </w:tabs>
        <w:ind w:left="426" w:right="835"/>
        <w:rPr>
          <w:rFonts w:asciiTheme="minorHAnsi" w:hAnsiTheme="minorHAnsi"/>
          <w:sz w:val="24"/>
          <w:szCs w:val="24"/>
        </w:rPr>
      </w:pPr>
      <w:r>
        <w:rPr>
          <w:rFonts w:asciiTheme="minorHAnsi" w:hAnsiTheme="minorHAnsi"/>
          <w:b/>
          <w:sz w:val="24"/>
          <w:szCs w:val="24"/>
        </w:rPr>
        <w:t xml:space="preserve">4.1.2 </w:t>
      </w:r>
      <w:r w:rsidRPr="007D7F06">
        <w:rPr>
          <w:rFonts w:asciiTheme="minorHAnsi" w:hAnsiTheme="minorHAnsi"/>
          <w:b/>
          <w:sz w:val="24"/>
          <w:szCs w:val="24"/>
        </w:rPr>
        <w:t>Başhekim Yardımcısı:</w:t>
      </w:r>
      <w:r w:rsidRPr="007D7F06">
        <w:rPr>
          <w:rFonts w:asciiTheme="minorHAnsi" w:hAnsiTheme="minorHAnsi"/>
          <w:sz w:val="24"/>
          <w:szCs w:val="24"/>
        </w:rPr>
        <w:t xml:space="preserve"> Ekibi koordine eder. Durumu güvenlik güçlerine ve hastane yönetimine bildirir.  </w:t>
      </w:r>
    </w:p>
    <w:p w:rsidR="007D7F06" w:rsidRPr="007D7F06" w:rsidRDefault="007D7F06" w:rsidP="007D7F06">
      <w:pPr>
        <w:tabs>
          <w:tab w:val="left" w:pos="908"/>
        </w:tabs>
        <w:ind w:left="426" w:right="835"/>
        <w:rPr>
          <w:rFonts w:asciiTheme="minorHAnsi" w:hAnsiTheme="minorHAnsi"/>
          <w:sz w:val="24"/>
          <w:szCs w:val="24"/>
        </w:rPr>
      </w:pPr>
      <w:r w:rsidRPr="007D7F06">
        <w:rPr>
          <w:rFonts w:asciiTheme="minorHAnsi" w:hAnsiTheme="minorHAnsi"/>
          <w:b/>
          <w:sz w:val="24"/>
          <w:szCs w:val="24"/>
        </w:rPr>
        <w:t>4.1.2 Başhemşire:</w:t>
      </w:r>
      <w:r w:rsidRPr="007D7F06">
        <w:rPr>
          <w:rFonts w:asciiTheme="minorHAnsi" w:hAnsiTheme="minorHAnsi"/>
          <w:sz w:val="24"/>
          <w:szCs w:val="24"/>
        </w:rPr>
        <w:t xml:space="preserve"> Kaçırılan bebeği bulabilmek için hastane içinde arama yapar. </w:t>
      </w:r>
    </w:p>
    <w:p w:rsidR="007D7F06" w:rsidRPr="007D7F06" w:rsidRDefault="007D7F06" w:rsidP="007D7F06">
      <w:pPr>
        <w:tabs>
          <w:tab w:val="left" w:pos="908"/>
        </w:tabs>
        <w:ind w:left="426" w:right="835"/>
        <w:rPr>
          <w:rFonts w:asciiTheme="minorHAnsi" w:hAnsiTheme="minorHAnsi"/>
          <w:sz w:val="24"/>
          <w:szCs w:val="24"/>
        </w:rPr>
      </w:pPr>
      <w:r w:rsidRPr="007D7F06">
        <w:rPr>
          <w:rFonts w:asciiTheme="minorHAnsi" w:hAnsiTheme="minorHAnsi"/>
          <w:sz w:val="24"/>
          <w:szCs w:val="24"/>
        </w:rPr>
        <w:t xml:space="preserve">Pediatri ve Kadın Doğum Servis Sorumlu Hekimi: Kaçırılma riski olan bebekleri takip ederek gerekli güvenlik önlemlerinin alınmasını sağlar, kaçırılma olayı olduğunda hastane içinde arama yapar.  </w:t>
      </w:r>
    </w:p>
    <w:p w:rsidR="007D7F06" w:rsidRPr="007D7F06" w:rsidRDefault="007D7F06" w:rsidP="007D7F06">
      <w:pPr>
        <w:tabs>
          <w:tab w:val="left" w:pos="908"/>
        </w:tabs>
        <w:ind w:left="426" w:right="835"/>
        <w:rPr>
          <w:rFonts w:asciiTheme="minorHAnsi" w:hAnsiTheme="minorHAnsi"/>
          <w:sz w:val="24"/>
          <w:szCs w:val="24"/>
        </w:rPr>
      </w:pPr>
      <w:r>
        <w:rPr>
          <w:rFonts w:asciiTheme="minorHAnsi" w:hAnsiTheme="minorHAnsi"/>
          <w:b/>
          <w:sz w:val="24"/>
          <w:szCs w:val="24"/>
        </w:rPr>
        <w:t xml:space="preserve">4.1.3 </w:t>
      </w:r>
      <w:proofErr w:type="gramStart"/>
      <w:r w:rsidRPr="007D7F06">
        <w:rPr>
          <w:rFonts w:asciiTheme="minorHAnsi" w:hAnsiTheme="minorHAnsi"/>
          <w:b/>
          <w:sz w:val="24"/>
          <w:szCs w:val="24"/>
        </w:rPr>
        <w:t>Müdür :</w:t>
      </w:r>
      <w:r w:rsidRPr="007D7F06">
        <w:rPr>
          <w:rFonts w:asciiTheme="minorHAnsi" w:hAnsiTheme="minorHAnsi"/>
          <w:sz w:val="24"/>
          <w:szCs w:val="24"/>
        </w:rPr>
        <w:t xml:space="preserve"> Kaçırılma</w:t>
      </w:r>
      <w:proofErr w:type="gramEnd"/>
      <w:r w:rsidRPr="007D7F06">
        <w:rPr>
          <w:rFonts w:asciiTheme="minorHAnsi" w:hAnsiTheme="minorHAnsi"/>
          <w:sz w:val="24"/>
          <w:szCs w:val="24"/>
        </w:rPr>
        <w:t xml:space="preserve"> riski olan bebekleri takip ederek gerekli güvenlik önlemlerinin alınmasını sağlar, kaçırılma olayı olduğunda  hastane içinde arama yapar.</w:t>
      </w:r>
    </w:p>
    <w:p w:rsidR="007D7F06" w:rsidRPr="007D7F06" w:rsidRDefault="007D7F06" w:rsidP="007D7F06">
      <w:pPr>
        <w:tabs>
          <w:tab w:val="left" w:pos="908"/>
        </w:tabs>
        <w:ind w:left="426" w:right="835"/>
        <w:rPr>
          <w:rFonts w:asciiTheme="minorHAnsi" w:hAnsiTheme="minorHAnsi"/>
          <w:sz w:val="24"/>
          <w:szCs w:val="24"/>
        </w:rPr>
      </w:pPr>
      <w:r>
        <w:rPr>
          <w:rFonts w:asciiTheme="minorHAnsi" w:hAnsiTheme="minorHAnsi"/>
          <w:b/>
          <w:sz w:val="24"/>
          <w:szCs w:val="24"/>
        </w:rPr>
        <w:t xml:space="preserve">4.1.4 </w:t>
      </w:r>
      <w:r w:rsidRPr="007D7F06">
        <w:rPr>
          <w:rFonts w:asciiTheme="minorHAnsi" w:hAnsiTheme="minorHAnsi"/>
          <w:b/>
          <w:sz w:val="24"/>
          <w:szCs w:val="24"/>
        </w:rPr>
        <w:t xml:space="preserve">Sorumlu </w:t>
      </w:r>
      <w:proofErr w:type="gramStart"/>
      <w:r w:rsidRPr="007D7F06">
        <w:rPr>
          <w:rFonts w:asciiTheme="minorHAnsi" w:hAnsiTheme="minorHAnsi"/>
          <w:b/>
          <w:sz w:val="24"/>
          <w:szCs w:val="24"/>
        </w:rPr>
        <w:t>Ebe :</w:t>
      </w:r>
      <w:r w:rsidRPr="007D7F06">
        <w:rPr>
          <w:rFonts w:asciiTheme="minorHAnsi" w:hAnsiTheme="minorHAnsi"/>
          <w:sz w:val="24"/>
          <w:szCs w:val="24"/>
        </w:rPr>
        <w:t xml:space="preserve">  Kaçırılan</w:t>
      </w:r>
      <w:proofErr w:type="gramEnd"/>
      <w:r w:rsidRPr="007D7F06">
        <w:rPr>
          <w:rFonts w:asciiTheme="minorHAnsi" w:hAnsiTheme="minorHAnsi"/>
          <w:sz w:val="24"/>
          <w:szCs w:val="24"/>
        </w:rPr>
        <w:t xml:space="preserve"> bebeği bulabilmek için hastane içinde arama yapar.</w:t>
      </w:r>
    </w:p>
    <w:p w:rsidR="007D7F06" w:rsidRPr="007D7F06" w:rsidRDefault="007D7F06" w:rsidP="007D7F06">
      <w:pPr>
        <w:tabs>
          <w:tab w:val="left" w:pos="908"/>
        </w:tabs>
        <w:ind w:left="426" w:right="835"/>
        <w:rPr>
          <w:rFonts w:asciiTheme="minorHAnsi" w:hAnsiTheme="minorHAnsi"/>
          <w:sz w:val="24"/>
          <w:szCs w:val="24"/>
        </w:rPr>
      </w:pPr>
      <w:r>
        <w:rPr>
          <w:rFonts w:asciiTheme="minorHAnsi" w:hAnsiTheme="minorHAnsi"/>
          <w:b/>
          <w:sz w:val="24"/>
          <w:szCs w:val="24"/>
        </w:rPr>
        <w:t xml:space="preserve">4.1.5 </w:t>
      </w:r>
      <w:r w:rsidRPr="007D7F06">
        <w:rPr>
          <w:rFonts w:asciiTheme="minorHAnsi" w:hAnsiTheme="minorHAnsi"/>
          <w:b/>
          <w:sz w:val="24"/>
          <w:szCs w:val="24"/>
        </w:rPr>
        <w:t xml:space="preserve">Çocuk Servisi Sorumlu </w:t>
      </w:r>
      <w:proofErr w:type="gramStart"/>
      <w:r w:rsidRPr="007D7F06">
        <w:rPr>
          <w:rFonts w:asciiTheme="minorHAnsi" w:hAnsiTheme="minorHAnsi"/>
          <w:b/>
          <w:sz w:val="24"/>
          <w:szCs w:val="24"/>
        </w:rPr>
        <w:t>Hemşire :</w:t>
      </w:r>
      <w:r w:rsidRPr="007D7F06">
        <w:rPr>
          <w:rFonts w:asciiTheme="minorHAnsi" w:hAnsiTheme="minorHAnsi"/>
          <w:sz w:val="24"/>
          <w:szCs w:val="24"/>
        </w:rPr>
        <w:t xml:space="preserve"> Kaçırılan</w:t>
      </w:r>
      <w:proofErr w:type="gramEnd"/>
      <w:r w:rsidRPr="007D7F06">
        <w:rPr>
          <w:rFonts w:asciiTheme="minorHAnsi" w:hAnsiTheme="minorHAnsi"/>
          <w:sz w:val="24"/>
          <w:szCs w:val="24"/>
        </w:rPr>
        <w:t xml:space="preserve"> bebeği bulabilmek için hastane içinde arama yapar.</w:t>
      </w:r>
    </w:p>
    <w:p w:rsidR="007D7F06" w:rsidRPr="007D7F06" w:rsidRDefault="007D7F06" w:rsidP="007D7F06">
      <w:pPr>
        <w:tabs>
          <w:tab w:val="left" w:pos="908"/>
        </w:tabs>
        <w:ind w:left="426" w:right="835"/>
        <w:rPr>
          <w:rFonts w:asciiTheme="minorHAnsi" w:hAnsiTheme="minorHAnsi"/>
          <w:sz w:val="24"/>
          <w:szCs w:val="24"/>
        </w:rPr>
      </w:pPr>
      <w:r>
        <w:rPr>
          <w:rFonts w:asciiTheme="minorHAnsi" w:hAnsiTheme="minorHAnsi"/>
          <w:b/>
          <w:sz w:val="24"/>
          <w:szCs w:val="24"/>
        </w:rPr>
        <w:t xml:space="preserve">4.1.6 </w:t>
      </w:r>
      <w:r w:rsidRPr="007D7F06">
        <w:rPr>
          <w:rFonts w:asciiTheme="minorHAnsi" w:hAnsiTheme="minorHAnsi"/>
          <w:b/>
          <w:sz w:val="24"/>
          <w:szCs w:val="24"/>
        </w:rPr>
        <w:t>Güvenlik Görevlisi:</w:t>
      </w:r>
      <w:r w:rsidRPr="007D7F06">
        <w:rPr>
          <w:rFonts w:asciiTheme="minorHAnsi" w:hAnsiTheme="minorHAnsi"/>
          <w:sz w:val="24"/>
          <w:szCs w:val="24"/>
        </w:rPr>
        <w:t xml:space="preserve"> Anons veya çağrı gelince derhal çıkışları kapatarak kaçırılan bebeğin hastane dışına çıkmasını engeller.</w:t>
      </w:r>
    </w:p>
    <w:p w:rsidR="007D7F06" w:rsidRPr="007D7F06" w:rsidRDefault="007D7F06" w:rsidP="007D7F06">
      <w:pPr>
        <w:tabs>
          <w:tab w:val="left" w:pos="908"/>
        </w:tabs>
        <w:ind w:left="426" w:right="835"/>
        <w:rPr>
          <w:rFonts w:asciiTheme="minorHAnsi" w:hAnsiTheme="minorHAnsi"/>
          <w:sz w:val="24"/>
          <w:szCs w:val="24"/>
        </w:rPr>
      </w:pPr>
      <w:r>
        <w:rPr>
          <w:rFonts w:asciiTheme="minorHAnsi" w:hAnsiTheme="minorHAnsi"/>
          <w:b/>
          <w:sz w:val="24"/>
          <w:szCs w:val="24"/>
        </w:rPr>
        <w:t xml:space="preserve">4.1.7 </w:t>
      </w:r>
      <w:r w:rsidRPr="007D7F06">
        <w:rPr>
          <w:rFonts w:asciiTheme="minorHAnsi" w:hAnsiTheme="minorHAnsi"/>
          <w:b/>
          <w:sz w:val="24"/>
          <w:szCs w:val="24"/>
        </w:rPr>
        <w:t xml:space="preserve">Teknik Servis </w:t>
      </w:r>
      <w:proofErr w:type="gramStart"/>
      <w:r w:rsidRPr="007D7F06">
        <w:rPr>
          <w:rFonts w:asciiTheme="minorHAnsi" w:hAnsiTheme="minorHAnsi"/>
          <w:b/>
          <w:sz w:val="24"/>
          <w:szCs w:val="24"/>
        </w:rPr>
        <w:t>Elemanı :</w:t>
      </w:r>
      <w:r w:rsidRPr="007D7F06">
        <w:rPr>
          <w:rFonts w:asciiTheme="minorHAnsi" w:hAnsiTheme="minorHAnsi"/>
          <w:sz w:val="24"/>
          <w:szCs w:val="24"/>
        </w:rPr>
        <w:t xml:space="preserve"> Anons</w:t>
      </w:r>
      <w:proofErr w:type="gramEnd"/>
      <w:r w:rsidRPr="007D7F06">
        <w:rPr>
          <w:rFonts w:asciiTheme="minorHAnsi" w:hAnsiTheme="minorHAnsi"/>
          <w:sz w:val="24"/>
          <w:szCs w:val="24"/>
        </w:rPr>
        <w:t xml:space="preserve"> veya çağrı gelince derhal çıkışları kapatarak kaçırılan bebeğin hastane dışına çıkmasını engeller.</w:t>
      </w:r>
    </w:p>
    <w:p w:rsidR="007D7F06" w:rsidRPr="007D7F06" w:rsidRDefault="007D7F06" w:rsidP="007D7F06">
      <w:pPr>
        <w:tabs>
          <w:tab w:val="left" w:pos="908"/>
        </w:tabs>
        <w:ind w:left="426" w:right="835"/>
        <w:rPr>
          <w:rFonts w:asciiTheme="minorHAnsi" w:hAnsiTheme="minorHAnsi"/>
          <w:sz w:val="24"/>
          <w:szCs w:val="24"/>
        </w:rPr>
      </w:pPr>
      <w:r>
        <w:rPr>
          <w:rFonts w:asciiTheme="minorHAnsi" w:hAnsiTheme="minorHAnsi"/>
          <w:b/>
          <w:sz w:val="24"/>
          <w:szCs w:val="24"/>
        </w:rPr>
        <w:t xml:space="preserve">4.1.8 </w:t>
      </w:r>
      <w:r w:rsidRPr="007D7F06">
        <w:rPr>
          <w:rFonts w:asciiTheme="minorHAnsi" w:hAnsiTheme="minorHAnsi"/>
          <w:b/>
          <w:sz w:val="24"/>
          <w:szCs w:val="24"/>
        </w:rPr>
        <w:t xml:space="preserve">Bilgi İşlem </w:t>
      </w:r>
      <w:proofErr w:type="gramStart"/>
      <w:r w:rsidRPr="007D7F06">
        <w:rPr>
          <w:rFonts w:asciiTheme="minorHAnsi" w:hAnsiTheme="minorHAnsi"/>
          <w:b/>
          <w:sz w:val="24"/>
          <w:szCs w:val="24"/>
        </w:rPr>
        <w:t>Sorumlusu :</w:t>
      </w:r>
      <w:r w:rsidRPr="007D7F06">
        <w:rPr>
          <w:rFonts w:asciiTheme="minorHAnsi" w:hAnsiTheme="minorHAnsi"/>
          <w:sz w:val="24"/>
          <w:szCs w:val="24"/>
        </w:rPr>
        <w:t xml:space="preserve"> Anons</w:t>
      </w:r>
      <w:proofErr w:type="gramEnd"/>
      <w:r w:rsidRPr="007D7F06">
        <w:rPr>
          <w:rFonts w:asciiTheme="minorHAnsi" w:hAnsiTheme="minorHAnsi"/>
          <w:sz w:val="24"/>
          <w:szCs w:val="24"/>
        </w:rPr>
        <w:t xml:space="preserve"> veya çağrı gelince derhal kamera kayıtlarının uygulandığı odaya geçer. Kamera kayıtlarından şahıs ve bebeğin yerini bildirir.</w:t>
      </w:r>
    </w:p>
    <w:p w:rsidR="00560B98" w:rsidRDefault="007D7F06" w:rsidP="007D7F06">
      <w:pPr>
        <w:tabs>
          <w:tab w:val="left" w:pos="908"/>
        </w:tabs>
        <w:ind w:left="426" w:right="835"/>
        <w:rPr>
          <w:rFonts w:asciiTheme="minorHAnsi" w:hAnsiTheme="minorHAnsi"/>
          <w:sz w:val="24"/>
          <w:szCs w:val="24"/>
        </w:rPr>
      </w:pPr>
      <w:r>
        <w:rPr>
          <w:rFonts w:asciiTheme="minorHAnsi" w:hAnsiTheme="minorHAnsi"/>
          <w:b/>
          <w:sz w:val="24"/>
          <w:szCs w:val="24"/>
        </w:rPr>
        <w:t xml:space="preserve">4.1.9 </w:t>
      </w:r>
      <w:r w:rsidRPr="007D7F06">
        <w:rPr>
          <w:rFonts w:asciiTheme="minorHAnsi" w:hAnsiTheme="minorHAnsi"/>
          <w:b/>
          <w:sz w:val="24"/>
          <w:szCs w:val="24"/>
        </w:rPr>
        <w:t xml:space="preserve">Otopark </w:t>
      </w:r>
      <w:proofErr w:type="gramStart"/>
      <w:r w:rsidRPr="007D7F06">
        <w:rPr>
          <w:rFonts w:asciiTheme="minorHAnsi" w:hAnsiTheme="minorHAnsi"/>
          <w:b/>
          <w:sz w:val="24"/>
          <w:szCs w:val="24"/>
        </w:rPr>
        <w:t>Sorumlusu :</w:t>
      </w:r>
      <w:r w:rsidRPr="007D7F06">
        <w:rPr>
          <w:rFonts w:asciiTheme="minorHAnsi" w:hAnsiTheme="minorHAnsi"/>
          <w:sz w:val="24"/>
          <w:szCs w:val="24"/>
        </w:rPr>
        <w:t xml:space="preserve"> Anons</w:t>
      </w:r>
      <w:proofErr w:type="gramEnd"/>
      <w:r w:rsidRPr="007D7F06">
        <w:rPr>
          <w:rFonts w:asciiTheme="minorHAnsi" w:hAnsiTheme="minorHAnsi"/>
          <w:sz w:val="24"/>
          <w:szCs w:val="24"/>
        </w:rPr>
        <w:t xml:space="preserve"> veya çağrı gelince derhal otopark çıkışına gider.</w:t>
      </w:r>
      <w:r>
        <w:rPr>
          <w:rFonts w:asciiTheme="minorHAnsi" w:hAnsiTheme="minorHAnsi"/>
          <w:sz w:val="24"/>
          <w:szCs w:val="24"/>
        </w:rPr>
        <w:t xml:space="preserve"> </w:t>
      </w:r>
      <w:r w:rsidRPr="007D7F06">
        <w:rPr>
          <w:rFonts w:asciiTheme="minorHAnsi" w:hAnsiTheme="minorHAnsi"/>
          <w:sz w:val="24"/>
          <w:szCs w:val="24"/>
        </w:rPr>
        <w:t>Araç giriş-çıkışlarını durdurur.</w:t>
      </w:r>
      <w:r>
        <w:rPr>
          <w:rFonts w:asciiTheme="minorHAnsi" w:hAnsiTheme="minorHAnsi"/>
          <w:sz w:val="24"/>
          <w:szCs w:val="24"/>
        </w:rPr>
        <w:t xml:space="preserve"> </w:t>
      </w:r>
      <w:r w:rsidRPr="007D7F06">
        <w:rPr>
          <w:rFonts w:asciiTheme="minorHAnsi" w:hAnsiTheme="minorHAnsi"/>
          <w:sz w:val="24"/>
          <w:szCs w:val="24"/>
        </w:rPr>
        <w:t>Otopark içinde arama yapar.</w:t>
      </w:r>
    </w:p>
    <w:p w:rsidR="007D7F06" w:rsidRDefault="007D7F06" w:rsidP="007D7F06">
      <w:pPr>
        <w:tabs>
          <w:tab w:val="left" w:pos="908"/>
        </w:tabs>
        <w:ind w:left="426" w:right="835"/>
        <w:rPr>
          <w:rFonts w:asciiTheme="minorHAnsi" w:hAnsiTheme="minorHAnsi"/>
          <w:sz w:val="24"/>
          <w:szCs w:val="24"/>
        </w:rPr>
      </w:pPr>
    </w:p>
    <w:p w:rsidR="007D7F06" w:rsidRDefault="007D7F06" w:rsidP="007D7F06">
      <w:pPr>
        <w:tabs>
          <w:tab w:val="left" w:pos="908"/>
        </w:tabs>
        <w:ind w:left="426" w:right="835"/>
        <w:rPr>
          <w:rFonts w:asciiTheme="minorHAnsi" w:hAnsiTheme="minorHAnsi"/>
          <w:sz w:val="24"/>
          <w:szCs w:val="24"/>
        </w:rPr>
      </w:pPr>
    </w:p>
    <w:p w:rsidR="007D7F06" w:rsidRDefault="007D7F06" w:rsidP="007D7F06">
      <w:pPr>
        <w:tabs>
          <w:tab w:val="left" w:pos="908"/>
        </w:tabs>
        <w:ind w:left="426" w:right="835"/>
        <w:rPr>
          <w:rFonts w:asciiTheme="minorHAnsi" w:hAnsiTheme="minorHAnsi"/>
          <w:sz w:val="24"/>
          <w:szCs w:val="24"/>
        </w:rPr>
      </w:pPr>
    </w:p>
    <w:p w:rsidR="007D7F06" w:rsidRDefault="007D7F06" w:rsidP="007D7F06">
      <w:pPr>
        <w:tabs>
          <w:tab w:val="left" w:pos="908"/>
        </w:tabs>
        <w:ind w:left="426" w:right="835"/>
        <w:rPr>
          <w:rFonts w:asciiTheme="minorHAnsi" w:hAnsiTheme="minorHAnsi"/>
          <w:sz w:val="24"/>
          <w:szCs w:val="24"/>
        </w:rPr>
      </w:pPr>
    </w:p>
    <w:p w:rsidR="007D7F06" w:rsidRPr="007D7F06" w:rsidRDefault="007D7F06" w:rsidP="007D7F06">
      <w:pPr>
        <w:rPr>
          <w:rFonts w:asciiTheme="minorHAnsi" w:hAnsiTheme="minorHAnsi"/>
          <w:sz w:val="24"/>
          <w:szCs w:val="24"/>
        </w:rPr>
      </w:pPr>
    </w:p>
    <w:p w:rsidR="007D7F06" w:rsidRDefault="007D7F06" w:rsidP="007D7F06">
      <w:pPr>
        <w:rPr>
          <w:rFonts w:asciiTheme="minorHAnsi" w:hAnsiTheme="minorHAnsi"/>
          <w:sz w:val="24"/>
          <w:szCs w:val="24"/>
        </w:rPr>
      </w:pPr>
    </w:p>
    <w:tbl>
      <w:tblPr>
        <w:tblpPr w:leftFromText="141" w:rightFromText="141" w:vertAnchor="page" w:horzAnchor="margin" w:tblpXSpec="center" w:tblpY="66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4566"/>
        <w:gridCol w:w="1701"/>
        <w:gridCol w:w="1418"/>
      </w:tblGrid>
      <w:tr w:rsidR="007D7F06" w:rsidTr="00CE6E41">
        <w:tc>
          <w:tcPr>
            <w:tcW w:w="2346" w:type="dxa"/>
            <w:vMerge w:val="restart"/>
            <w:shd w:val="clear" w:color="auto" w:fill="auto"/>
          </w:tcPr>
          <w:p w:rsidR="007D7F06" w:rsidRPr="00EF380F" w:rsidRDefault="007D7F06" w:rsidP="007D7F06">
            <w:pPr>
              <w:rPr>
                <w:rFonts w:ascii="Calibri" w:eastAsia="Calibri" w:hAnsi="Calibri"/>
                <w:sz w:val="22"/>
                <w:szCs w:val="22"/>
              </w:rPr>
            </w:pPr>
            <w:r>
              <w:rPr>
                <w:rFonts w:ascii="Calibri" w:eastAsia="Calibri" w:hAnsi="Calibri"/>
                <w:noProof/>
                <w:sz w:val="22"/>
                <w:szCs w:val="22"/>
              </w:rPr>
              <w:drawing>
                <wp:inline distT="0" distB="0" distL="0" distR="0" wp14:anchorId="5AF20B77" wp14:editId="12AEADFF">
                  <wp:extent cx="1285875" cy="72390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723900"/>
                          </a:xfrm>
                          <a:prstGeom prst="rect">
                            <a:avLst/>
                          </a:prstGeom>
                          <a:noFill/>
                          <a:ln>
                            <a:noFill/>
                          </a:ln>
                        </pic:spPr>
                      </pic:pic>
                    </a:graphicData>
                  </a:graphic>
                </wp:inline>
              </w:drawing>
            </w:r>
          </w:p>
        </w:tc>
        <w:tc>
          <w:tcPr>
            <w:tcW w:w="4566" w:type="dxa"/>
            <w:vMerge w:val="restart"/>
            <w:shd w:val="clear" w:color="auto" w:fill="auto"/>
          </w:tcPr>
          <w:p w:rsidR="007D7F06" w:rsidRPr="00EF380F" w:rsidRDefault="007D7F06" w:rsidP="007D7F06">
            <w:pPr>
              <w:rPr>
                <w:rFonts w:ascii="Calibri" w:eastAsia="Calibri" w:hAnsi="Calibri"/>
                <w:sz w:val="22"/>
                <w:szCs w:val="22"/>
              </w:rPr>
            </w:pPr>
          </w:p>
          <w:p w:rsidR="007D7F06" w:rsidRPr="007666B0" w:rsidRDefault="007D7F06" w:rsidP="007D7F06">
            <w:pPr>
              <w:jc w:val="center"/>
              <w:rPr>
                <w:rFonts w:asciiTheme="minorHAnsi" w:eastAsia="Calibri" w:hAnsiTheme="minorHAnsi"/>
                <w:b/>
                <w:sz w:val="24"/>
                <w:szCs w:val="24"/>
              </w:rPr>
            </w:pPr>
            <w:r w:rsidRPr="007D7F06">
              <w:rPr>
                <w:rFonts w:asciiTheme="minorHAnsi" w:eastAsia="Calibri" w:hAnsiTheme="minorHAnsi"/>
                <w:b/>
                <w:sz w:val="24"/>
                <w:szCs w:val="24"/>
              </w:rPr>
              <w:t>PEMBE KOD UYGULAMA PROSEDÜRÜ</w:t>
            </w:r>
          </w:p>
        </w:tc>
        <w:tc>
          <w:tcPr>
            <w:tcW w:w="1701" w:type="dxa"/>
            <w:shd w:val="clear" w:color="auto" w:fill="auto"/>
          </w:tcPr>
          <w:p w:rsidR="007D7F06" w:rsidRPr="00EF380F" w:rsidRDefault="007D7F06" w:rsidP="007D7F06">
            <w:pPr>
              <w:rPr>
                <w:rFonts w:ascii="Calibri" w:eastAsia="Calibri" w:hAnsi="Calibri"/>
              </w:rPr>
            </w:pPr>
            <w:r w:rsidRPr="00EF380F">
              <w:rPr>
                <w:rFonts w:ascii="Calibri" w:eastAsia="Calibri" w:hAnsi="Calibri"/>
              </w:rPr>
              <w:t>DÖKÜMAN KODU</w:t>
            </w:r>
          </w:p>
        </w:tc>
        <w:tc>
          <w:tcPr>
            <w:tcW w:w="1418" w:type="dxa"/>
            <w:shd w:val="clear" w:color="auto" w:fill="auto"/>
          </w:tcPr>
          <w:p w:rsidR="007D7F06" w:rsidRPr="007666B0" w:rsidRDefault="007D7F06" w:rsidP="007D7F06">
            <w:pPr>
              <w:jc w:val="center"/>
              <w:rPr>
                <w:rFonts w:asciiTheme="minorHAnsi" w:eastAsia="Calibri" w:hAnsiTheme="minorHAnsi"/>
              </w:rPr>
            </w:pPr>
            <w:proofErr w:type="gramStart"/>
            <w:r w:rsidRPr="007D7F06">
              <w:rPr>
                <w:rFonts w:asciiTheme="minorHAnsi" w:eastAsia="Calibri" w:hAnsiTheme="minorHAnsi"/>
              </w:rPr>
              <w:t>AD.PR</w:t>
            </w:r>
            <w:proofErr w:type="gramEnd"/>
            <w:r w:rsidRPr="007D7F06">
              <w:rPr>
                <w:rFonts w:asciiTheme="minorHAnsi" w:eastAsia="Calibri" w:hAnsiTheme="minorHAnsi"/>
              </w:rPr>
              <w:t>.03</w:t>
            </w:r>
          </w:p>
        </w:tc>
      </w:tr>
      <w:tr w:rsidR="007D7F06" w:rsidTr="00CE6E41">
        <w:tc>
          <w:tcPr>
            <w:tcW w:w="2346" w:type="dxa"/>
            <w:vMerge/>
            <w:shd w:val="clear" w:color="auto" w:fill="auto"/>
          </w:tcPr>
          <w:p w:rsidR="007D7F06" w:rsidRPr="00EF380F" w:rsidRDefault="007D7F06" w:rsidP="007D7F06">
            <w:pPr>
              <w:rPr>
                <w:rFonts w:ascii="Calibri" w:eastAsia="Calibri" w:hAnsi="Calibri"/>
                <w:sz w:val="22"/>
                <w:szCs w:val="22"/>
              </w:rPr>
            </w:pPr>
          </w:p>
        </w:tc>
        <w:tc>
          <w:tcPr>
            <w:tcW w:w="4566" w:type="dxa"/>
            <w:vMerge/>
            <w:shd w:val="clear" w:color="auto" w:fill="auto"/>
          </w:tcPr>
          <w:p w:rsidR="007D7F06" w:rsidRPr="00EF380F" w:rsidRDefault="007D7F06" w:rsidP="007D7F06">
            <w:pPr>
              <w:rPr>
                <w:rFonts w:ascii="Calibri" w:eastAsia="Calibri" w:hAnsi="Calibri"/>
                <w:sz w:val="22"/>
                <w:szCs w:val="22"/>
              </w:rPr>
            </w:pPr>
          </w:p>
        </w:tc>
        <w:tc>
          <w:tcPr>
            <w:tcW w:w="1701" w:type="dxa"/>
            <w:shd w:val="clear" w:color="auto" w:fill="auto"/>
          </w:tcPr>
          <w:p w:rsidR="007D7F06" w:rsidRPr="00EF380F" w:rsidRDefault="007D7F06" w:rsidP="007D7F06">
            <w:pPr>
              <w:rPr>
                <w:rFonts w:ascii="Calibri" w:eastAsia="Calibri" w:hAnsi="Calibri"/>
              </w:rPr>
            </w:pPr>
            <w:r w:rsidRPr="00EF380F">
              <w:rPr>
                <w:rFonts w:ascii="Calibri" w:eastAsia="Calibri" w:hAnsi="Calibri"/>
              </w:rPr>
              <w:t>YAYIN TARİHİ</w:t>
            </w:r>
          </w:p>
        </w:tc>
        <w:tc>
          <w:tcPr>
            <w:tcW w:w="1418" w:type="dxa"/>
            <w:shd w:val="clear" w:color="auto" w:fill="auto"/>
          </w:tcPr>
          <w:p w:rsidR="007D7F06" w:rsidRPr="007666B0" w:rsidRDefault="007D7F06" w:rsidP="007D7F06">
            <w:pPr>
              <w:jc w:val="center"/>
              <w:rPr>
                <w:rFonts w:asciiTheme="minorHAnsi" w:eastAsia="Calibri" w:hAnsiTheme="minorHAnsi"/>
              </w:rPr>
            </w:pPr>
            <w:r w:rsidRPr="007D7F06">
              <w:rPr>
                <w:rFonts w:asciiTheme="minorHAnsi" w:eastAsia="Calibri" w:hAnsiTheme="minorHAnsi"/>
              </w:rPr>
              <w:t>15.09.2014</w:t>
            </w:r>
          </w:p>
        </w:tc>
      </w:tr>
      <w:tr w:rsidR="007D7F06" w:rsidTr="00CE6E41">
        <w:tc>
          <w:tcPr>
            <w:tcW w:w="2346" w:type="dxa"/>
            <w:vMerge/>
            <w:shd w:val="clear" w:color="auto" w:fill="auto"/>
          </w:tcPr>
          <w:p w:rsidR="007D7F06" w:rsidRPr="00EF380F" w:rsidRDefault="007D7F06" w:rsidP="007D7F06">
            <w:pPr>
              <w:rPr>
                <w:rFonts w:ascii="Calibri" w:eastAsia="Calibri" w:hAnsi="Calibri"/>
                <w:sz w:val="22"/>
                <w:szCs w:val="22"/>
              </w:rPr>
            </w:pPr>
          </w:p>
        </w:tc>
        <w:tc>
          <w:tcPr>
            <w:tcW w:w="4566" w:type="dxa"/>
            <w:vMerge/>
            <w:shd w:val="clear" w:color="auto" w:fill="auto"/>
          </w:tcPr>
          <w:p w:rsidR="007D7F06" w:rsidRPr="00EF380F" w:rsidRDefault="007D7F06" w:rsidP="007D7F06">
            <w:pPr>
              <w:rPr>
                <w:rFonts w:ascii="Calibri" w:eastAsia="Calibri" w:hAnsi="Calibri"/>
                <w:sz w:val="22"/>
                <w:szCs w:val="22"/>
              </w:rPr>
            </w:pPr>
          </w:p>
        </w:tc>
        <w:tc>
          <w:tcPr>
            <w:tcW w:w="1701" w:type="dxa"/>
            <w:shd w:val="clear" w:color="auto" w:fill="auto"/>
          </w:tcPr>
          <w:p w:rsidR="007D7F06" w:rsidRPr="00EF380F" w:rsidRDefault="007D7F06" w:rsidP="007D7F06">
            <w:pPr>
              <w:rPr>
                <w:rFonts w:ascii="Calibri" w:eastAsia="Calibri" w:hAnsi="Calibri"/>
              </w:rPr>
            </w:pPr>
            <w:r w:rsidRPr="00EF380F">
              <w:rPr>
                <w:rFonts w:ascii="Calibri" w:eastAsia="Calibri" w:hAnsi="Calibri"/>
              </w:rPr>
              <w:t>REVİZYON TARİHİ</w:t>
            </w:r>
          </w:p>
        </w:tc>
        <w:tc>
          <w:tcPr>
            <w:tcW w:w="1418" w:type="dxa"/>
            <w:shd w:val="clear" w:color="auto" w:fill="auto"/>
          </w:tcPr>
          <w:p w:rsidR="007D7F06" w:rsidRPr="007666B0" w:rsidRDefault="007D7F06" w:rsidP="007D7F06">
            <w:pPr>
              <w:jc w:val="center"/>
              <w:rPr>
                <w:rFonts w:asciiTheme="minorHAnsi" w:eastAsia="Calibri" w:hAnsiTheme="minorHAnsi"/>
              </w:rPr>
            </w:pPr>
            <w:r w:rsidRPr="007D7F06">
              <w:rPr>
                <w:rFonts w:asciiTheme="minorHAnsi" w:eastAsia="Calibri" w:hAnsiTheme="minorHAnsi"/>
              </w:rPr>
              <w:t>02.08.2017</w:t>
            </w:r>
          </w:p>
        </w:tc>
      </w:tr>
      <w:tr w:rsidR="007D7F06" w:rsidTr="00CE6E41">
        <w:tc>
          <w:tcPr>
            <w:tcW w:w="2346" w:type="dxa"/>
            <w:vMerge/>
            <w:shd w:val="clear" w:color="auto" w:fill="auto"/>
          </w:tcPr>
          <w:p w:rsidR="007D7F06" w:rsidRPr="00EF380F" w:rsidRDefault="007D7F06" w:rsidP="007D7F06">
            <w:pPr>
              <w:rPr>
                <w:rFonts w:ascii="Calibri" w:eastAsia="Calibri" w:hAnsi="Calibri"/>
                <w:sz w:val="22"/>
                <w:szCs w:val="22"/>
              </w:rPr>
            </w:pPr>
          </w:p>
        </w:tc>
        <w:tc>
          <w:tcPr>
            <w:tcW w:w="4566" w:type="dxa"/>
            <w:vMerge/>
            <w:shd w:val="clear" w:color="auto" w:fill="auto"/>
          </w:tcPr>
          <w:p w:rsidR="007D7F06" w:rsidRPr="00EF380F" w:rsidRDefault="007D7F06" w:rsidP="007D7F06">
            <w:pPr>
              <w:rPr>
                <w:rFonts w:ascii="Calibri" w:eastAsia="Calibri" w:hAnsi="Calibri"/>
                <w:sz w:val="22"/>
                <w:szCs w:val="22"/>
              </w:rPr>
            </w:pPr>
          </w:p>
        </w:tc>
        <w:tc>
          <w:tcPr>
            <w:tcW w:w="1701" w:type="dxa"/>
            <w:shd w:val="clear" w:color="auto" w:fill="auto"/>
          </w:tcPr>
          <w:p w:rsidR="007D7F06" w:rsidRPr="00EF380F" w:rsidRDefault="007D7F06" w:rsidP="007D7F06">
            <w:pPr>
              <w:rPr>
                <w:rFonts w:ascii="Calibri" w:eastAsia="Calibri" w:hAnsi="Calibri"/>
              </w:rPr>
            </w:pPr>
            <w:r w:rsidRPr="00EF380F">
              <w:rPr>
                <w:rFonts w:ascii="Calibri" w:eastAsia="Calibri" w:hAnsi="Calibri"/>
              </w:rPr>
              <w:t>REVİZYON NO</w:t>
            </w:r>
          </w:p>
        </w:tc>
        <w:tc>
          <w:tcPr>
            <w:tcW w:w="1418" w:type="dxa"/>
            <w:shd w:val="clear" w:color="auto" w:fill="auto"/>
          </w:tcPr>
          <w:p w:rsidR="007D7F06" w:rsidRPr="007666B0" w:rsidRDefault="007D7F06" w:rsidP="007D7F06">
            <w:pPr>
              <w:jc w:val="center"/>
              <w:rPr>
                <w:rFonts w:asciiTheme="minorHAnsi" w:eastAsia="Calibri" w:hAnsiTheme="minorHAnsi"/>
              </w:rPr>
            </w:pPr>
            <w:r>
              <w:rPr>
                <w:rFonts w:asciiTheme="minorHAnsi" w:eastAsia="Calibri" w:hAnsiTheme="minorHAnsi"/>
              </w:rPr>
              <w:t>02</w:t>
            </w:r>
          </w:p>
        </w:tc>
      </w:tr>
      <w:tr w:rsidR="007D7F06" w:rsidTr="00CE6E41">
        <w:tc>
          <w:tcPr>
            <w:tcW w:w="2346" w:type="dxa"/>
            <w:vMerge/>
            <w:shd w:val="clear" w:color="auto" w:fill="auto"/>
          </w:tcPr>
          <w:p w:rsidR="007D7F06" w:rsidRPr="00EF380F" w:rsidRDefault="007D7F06" w:rsidP="00CE6E41">
            <w:pPr>
              <w:rPr>
                <w:rFonts w:ascii="Calibri" w:eastAsia="Calibri" w:hAnsi="Calibri"/>
                <w:sz w:val="22"/>
                <w:szCs w:val="22"/>
              </w:rPr>
            </w:pPr>
          </w:p>
        </w:tc>
        <w:tc>
          <w:tcPr>
            <w:tcW w:w="4566" w:type="dxa"/>
            <w:vMerge/>
            <w:shd w:val="clear" w:color="auto" w:fill="auto"/>
          </w:tcPr>
          <w:p w:rsidR="007D7F06" w:rsidRPr="00EF380F" w:rsidRDefault="007D7F06" w:rsidP="00CE6E41">
            <w:pPr>
              <w:rPr>
                <w:rFonts w:ascii="Calibri" w:eastAsia="Calibri" w:hAnsi="Calibri"/>
                <w:sz w:val="22"/>
                <w:szCs w:val="22"/>
              </w:rPr>
            </w:pPr>
          </w:p>
        </w:tc>
        <w:tc>
          <w:tcPr>
            <w:tcW w:w="1701" w:type="dxa"/>
            <w:shd w:val="clear" w:color="auto" w:fill="auto"/>
          </w:tcPr>
          <w:p w:rsidR="007D7F06" w:rsidRPr="00EF380F" w:rsidRDefault="007D7F06" w:rsidP="00CE6E41">
            <w:pPr>
              <w:rPr>
                <w:rFonts w:ascii="Calibri" w:eastAsia="Calibri" w:hAnsi="Calibri"/>
              </w:rPr>
            </w:pPr>
            <w:r w:rsidRPr="00EF380F">
              <w:rPr>
                <w:rFonts w:ascii="Calibri" w:eastAsia="Calibri" w:hAnsi="Calibri"/>
              </w:rPr>
              <w:t>SAYFA</w:t>
            </w:r>
          </w:p>
        </w:tc>
        <w:tc>
          <w:tcPr>
            <w:tcW w:w="1418" w:type="dxa"/>
            <w:shd w:val="clear" w:color="auto" w:fill="auto"/>
          </w:tcPr>
          <w:p w:rsidR="007D7F06" w:rsidRPr="007666B0" w:rsidRDefault="007D7F06" w:rsidP="00CE6E41">
            <w:pPr>
              <w:jc w:val="center"/>
              <w:rPr>
                <w:rFonts w:asciiTheme="minorHAnsi" w:eastAsia="Calibri" w:hAnsiTheme="minorHAnsi"/>
              </w:rPr>
            </w:pPr>
            <w:r>
              <w:rPr>
                <w:rFonts w:asciiTheme="minorHAnsi" w:eastAsia="Calibri" w:hAnsiTheme="minorHAnsi"/>
              </w:rPr>
              <w:t>2/3</w:t>
            </w:r>
          </w:p>
        </w:tc>
      </w:tr>
    </w:tbl>
    <w:p w:rsidR="007D7F06" w:rsidRDefault="007D7F06" w:rsidP="007D7F06">
      <w:pPr>
        <w:ind w:firstLine="708"/>
        <w:rPr>
          <w:rFonts w:asciiTheme="minorHAnsi" w:hAnsiTheme="minorHAnsi"/>
          <w:sz w:val="24"/>
          <w:szCs w:val="24"/>
        </w:rPr>
      </w:pPr>
    </w:p>
    <w:p w:rsidR="007D7F06" w:rsidRPr="007D7F06" w:rsidRDefault="007D7F06" w:rsidP="007D7F06">
      <w:pPr>
        <w:rPr>
          <w:rFonts w:asciiTheme="minorHAnsi" w:hAnsiTheme="minorHAnsi"/>
          <w:sz w:val="24"/>
          <w:szCs w:val="24"/>
        </w:rPr>
      </w:pPr>
    </w:p>
    <w:p w:rsidR="007D7F06" w:rsidRPr="007D7F06" w:rsidRDefault="007D7F06" w:rsidP="007D7F06">
      <w:pPr>
        <w:rPr>
          <w:rFonts w:asciiTheme="minorHAnsi" w:hAnsiTheme="minorHAnsi"/>
          <w:sz w:val="24"/>
          <w:szCs w:val="24"/>
        </w:rPr>
      </w:pPr>
    </w:p>
    <w:p w:rsidR="007D7F06" w:rsidRPr="007D7F06" w:rsidRDefault="007D7F06" w:rsidP="007D7F06">
      <w:pPr>
        <w:rPr>
          <w:rFonts w:asciiTheme="minorHAnsi" w:hAnsiTheme="minorHAnsi"/>
          <w:sz w:val="24"/>
          <w:szCs w:val="24"/>
        </w:rPr>
      </w:pPr>
    </w:p>
    <w:p w:rsidR="007D7F06" w:rsidRPr="007D7F06" w:rsidRDefault="007D7F06" w:rsidP="007D7F06">
      <w:pPr>
        <w:ind w:left="426" w:right="694"/>
        <w:rPr>
          <w:rFonts w:asciiTheme="minorHAnsi" w:hAnsiTheme="minorHAnsi"/>
          <w:b/>
          <w:sz w:val="24"/>
          <w:szCs w:val="24"/>
        </w:rPr>
      </w:pPr>
      <w:r>
        <w:rPr>
          <w:rFonts w:asciiTheme="minorHAnsi" w:hAnsiTheme="minorHAnsi"/>
          <w:b/>
          <w:sz w:val="24"/>
          <w:szCs w:val="24"/>
        </w:rPr>
        <w:t>4.2</w:t>
      </w:r>
      <w:r w:rsidRPr="007D7F06">
        <w:rPr>
          <w:rFonts w:asciiTheme="minorHAnsi" w:hAnsiTheme="minorHAnsi"/>
          <w:b/>
          <w:sz w:val="24"/>
          <w:szCs w:val="24"/>
        </w:rPr>
        <w:t xml:space="preserve"> Pembe Kod Durumu</w:t>
      </w:r>
    </w:p>
    <w:p w:rsidR="007D7F06" w:rsidRPr="007D7F06" w:rsidRDefault="007D7F06" w:rsidP="007D7F06">
      <w:pPr>
        <w:ind w:left="426" w:right="694"/>
        <w:rPr>
          <w:rFonts w:asciiTheme="minorHAnsi" w:hAnsiTheme="minorHAnsi"/>
          <w:sz w:val="24"/>
          <w:szCs w:val="24"/>
        </w:rPr>
      </w:pPr>
      <w:r w:rsidRPr="007D7F06">
        <w:rPr>
          <w:rFonts w:asciiTheme="minorHAnsi" w:hAnsiTheme="minorHAnsi"/>
          <w:sz w:val="24"/>
          <w:szCs w:val="24"/>
        </w:rPr>
        <w:t xml:space="preserve">Hastanemizde çocuk kaybolması veya kaçırılması durumunda, bu olayın yaşandığı bölüm </w:t>
      </w:r>
    </w:p>
    <w:p w:rsidR="007D7F06" w:rsidRPr="007D7F06" w:rsidRDefault="007D7F06" w:rsidP="007D7F06">
      <w:pPr>
        <w:ind w:left="426" w:right="694"/>
        <w:rPr>
          <w:rFonts w:asciiTheme="minorHAnsi" w:hAnsiTheme="minorHAnsi"/>
          <w:sz w:val="24"/>
          <w:szCs w:val="24"/>
        </w:rPr>
      </w:pPr>
      <w:r w:rsidRPr="007D7F06">
        <w:rPr>
          <w:rFonts w:asciiTheme="minorHAnsi" w:hAnsiTheme="minorHAnsi"/>
          <w:sz w:val="24"/>
          <w:szCs w:val="24"/>
        </w:rPr>
        <w:t xml:space="preserve">sorumlusu veya tanık olan personel en yakın dahili telefondan 1515 </w:t>
      </w:r>
      <w:proofErr w:type="spellStart"/>
      <w:r w:rsidRPr="007D7F06">
        <w:rPr>
          <w:rFonts w:asciiTheme="minorHAnsi" w:hAnsiTheme="minorHAnsi"/>
          <w:sz w:val="24"/>
          <w:szCs w:val="24"/>
        </w:rPr>
        <w:t>nolu</w:t>
      </w:r>
      <w:proofErr w:type="spellEnd"/>
      <w:r w:rsidRPr="007D7F06">
        <w:rPr>
          <w:rFonts w:asciiTheme="minorHAnsi" w:hAnsiTheme="minorHAnsi"/>
          <w:sz w:val="24"/>
          <w:szCs w:val="24"/>
        </w:rPr>
        <w:t xml:space="preserve"> telefon  (SANTRAL ) aranır, ilgili kişi bulunduğu yeri söyleyerek Pembe Kod durumu için anons yapılmasını ister, santral görevlisi hiç zaman kaybetmeden Pembe Kod durumu olduğu yeri anons geçer. </w:t>
      </w:r>
    </w:p>
    <w:p w:rsidR="007D7F06" w:rsidRPr="007D7F06" w:rsidRDefault="007D7F06" w:rsidP="007D7F06">
      <w:pPr>
        <w:ind w:left="426" w:right="694"/>
        <w:rPr>
          <w:rFonts w:asciiTheme="minorHAnsi" w:hAnsiTheme="minorHAnsi"/>
          <w:sz w:val="24"/>
          <w:szCs w:val="24"/>
        </w:rPr>
      </w:pPr>
    </w:p>
    <w:p w:rsidR="007D7F06" w:rsidRPr="007D7F06" w:rsidRDefault="007D7F06" w:rsidP="007D7F06">
      <w:pPr>
        <w:ind w:left="426" w:right="694"/>
        <w:rPr>
          <w:rFonts w:asciiTheme="minorHAnsi" w:hAnsiTheme="minorHAnsi"/>
          <w:sz w:val="24"/>
          <w:szCs w:val="24"/>
        </w:rPr>
      </w:pPr>
      <w:r w:rsidRPr="007D7F06">
        <w:rPr>
          <w:rFonts w:asciiTheme="minorHAnsi" w:hAnsiTheme="minorHAnsi"/>
          <w:sz w:val="24"/>
          <w:szCs w:val="24"/>
        </w:rPr>
        <w:t>Pembe Kod durumu olduğunda, Pembe Kod durumunu bildirecek ve anons yapacak kişilerin iletişim içeriği aşağıdaki gibi yapılandırılmıştır;</w:t>
      </w:r>
    </w:p>
    <w:p w:rsidR="007D7F06" w:rsidRPr="007D7F06" w:rsidRDefault="007D7F06" w:rsidP="007D7F06">
      <w:pPr>
        <w:ind w:left="426" w:right="694"/>
        <w:rPr>
          <w:rFonts w:asciiTheme="minorHAnsi" w:hAnsiTheme="minorHAnsi"/>
          <w:sz w:val="24"/>
          <w:szCs w:val="24"/>
        </w:rPr>
      </w:pPr>
    </w:p>
    <w:p w:rsidR="007D7F06" w:rsidRPr="007D7F06" w:rsidRDefault="007D7F06" w:rsidP="007D7F06">
      <w:pPr>
        <w:ind w:left="426" w:right="694"/>
        <w:rPr>
          <w:rFonts w:asciiTheme="minorHAnsi" w:hAnsiTheme="minorHAnsi"/>
          <w:b/>
          <w:sz w:val="24"/>
          <w:szCs w:val="24"/>
        </w:rPr>
      </w:pPr>
      <w:r w:rsidRPr="007D7F06">
        <w:rPr>
          <w:rFonts w:asciiTheme="minorHAnsi" w:hAnsiTheme="minorHAnsi"/>
          <w:b/>
          <w:sz w:val="24"/>
          <w:szCs w:val="24"/>
        </w:rPr>
        <w:t>ÖRNEK;</w:t>
      </w:r>
    </w:p>
    <w:p w:rsidR="007D7F06" w:rsidRPr="007D7F06" w:rsidRDefault="007D7F06" w:rsidP="007D7F06">
      <w:pPr>
        <w:ind w:left="426" w:right="694"/>
        <w:rPr>
          <w:rFonts w:asciiTheme="minorHAnsi" w:hAnsiTheme="minorHAnsi"/>
          <w:sz w:val="24"/>
          <w:szCs w:val="24"/>
        </w:rPr>
      </w:pPr>
      <w:r w:rsidRPr="007D7F06">
        <w:rPr>
          <w:rFonts w:asciiTheme="minorHAnsi" w:hAnsiTheme="minorHAnsi"/>
          <w:sz w:val="24"/>
          <w:szCs w:val="24"/>
        </w:rPr>
        <w:t>Pembe Kod durumunu bildiren kişi: Çocuk Servisinde Pembe Kod Durumu (3 kere)</w:t>
      </w:r>
    </w:p>
    <w:p w:rsidR="007D7F06" w:rsidRPr="007D7F06" w:rsidRDefault="007D7F06" w:rsidP="007D7F06">
      <w:pPr>
        <w:ind w:left="426" w:right="694"/>
        <w:rPr>
          <w:rFonts w:asciiTheme="minorHAnsi" w:hAnsiTheme="minorHAnsi"/>
          <w:sz w:val="24"/>
          <w:szCs w:val="24"/>
        </w:rPr>
      </w:pPr>
      <w:r w:rsidRPr="007D7F06">
        <w:rPr>
          <w:rFonts w:asciiTheme="minorHAnsi" w:hAnsiTheme="minorHAnsi"/>
          <w:sz w:val="24"/>
          <w:szCs w:val="24"/>
        </w:rPr>
        <w:t xml:space="preserve">Santral </w:t>
      </w:r>
      <w:proofErr w:type="gramStart"/>
      <w:r w:rsidRPr="007D7F06">
        <w:rPr>
          <w:rFonts w:asciiTheme="minorHAnsi" w:hAnsiTheme="minorHAnsi"/>
          <w:sz w:val="24"/>
          <w:szCs w:val="24"/>
        </w:rPr>
        <w:t>Görevlisi                               : Dikkat</w:t>
      </w:r>
      <w:proofErr w:type="gramEnd"/>
      <w:r w:rsidRPr="007D7F06">
        <w:rPr>
          <w:rFonts w:asciiTheme="minorHAnsi" w:hAnsiTheme="minorHAnsi"/>
          <w:sz w:val="24"/>
          <w:szCs w:val="24"/>
        </w:rPr>
        <w:t xml:space="preserve"> Dikkat Çocuk Servisinde Pembe Kod Durumu (10 saniye arayla 2  anons yapılır ve her anons durumunda 3 kere tekrarlanır.) (Anonsun böyle yapılmasının sebebi şüpheli kişinin dikkatini çekmemek ve bebeğe zarar vermesini önlemektir.)</w:t>
      </w:r>
    </w:p>
    <w:p w:rsidR="007D7F06" w:rsidRPr="007D7F06" w:rsidRDefault="007D7F06" w:rsidP="007D7F06">
      <w:pPr>
        <w:ind w:left="426" w:right="694"/>
        <w:rPr>
          <w:rFonts w:asciiTheme="minorHAnsi" w:hAnsiTheme="minorHAnsi"/>
          <w:sz w:val="24"/>
          <w:szCs w:val="24"/>
        </w:rPr>
      </w:pPr>
    </w:p>
    <w:p w:rsidR="007D7F06" w:rsidRDefault="007D7F06" w:rsidP="007D7F06">
      <w:pPr>
        <w:ind w:left="426" w:right="694"/>
        <w:rPr>
          <w:rFonts w:asciiTheme="minorHAnsi" w:hAnsiTheme="minorHAnsi"/>
          <w:b/>
          <w:sz w:val="24"/>
          <w:szCs w:val="24"/>
        </w:rPr>
      </w:pPr>
      <w:r w:rsidRPr="007D7F06">
        <w:rPr>
          <w:rFonts w:asciiTheme="minorHAnsi" w:hAnsiTheme="minorHAnsi"/>
          <w:b/>
          <w:sz w:val="24"/>
          <w:szCs w:val="24"/>
        </w:rPr>
        <w:t>4.3 Pembe kod müdahale ekibi:</w:t>
      </w:r>
    </w:p>
    <w:p w:rsidR="007D7F06" w:rsidRPr="007D7F06" w:rsidRDefault="007D7F06" w:rsidP="007D7F06">
      <w:pPr>
        <w:ind w:left="284" w:right="835"/>
        <w:rPr>
          <w:rFonts w:asciiTheme="minorHAnsi" w:hAnsiTheme="minorHAnsi"/>
          <w:sz w:val="24"/>
          <w:szCs w:val="24"/>
        </w:rPr>
      </w:pPr>
      <w:r w:rsidRPr="007D7F06">
        <w:rPr>
          <w:rFonts w:asciiTheme="minorHAnsi" w:hAnsiTheme="minorHAnsi"/>
          <w:sz w:val="24"/>
          <w:szCs w:val="24"/>
        </w:rPr>
        <w:t>* Eğer durum bebek kaçırma ise, durumu bildiren kişi pembe kod ekibine de gerekli bilgileri (şüpheli kişi tespit edilmişse fiziki özellikleri) acil olarak bildirir. Böylelikle ilgili kişilerin bu durumdan haberdar olması ve gerekli önlemleri alması sağlanır.</w:t>
      </w:r>
    </w:p>
    <w:p w:rsidR="007D7F06" w:rsidRPr="007D7F06" w:rsidRDefault="007D7F06" w:rsidP="007D7F06">
      <w:pPr>
        <w:ind w:left="284" w:right="835"/>
        <w:rPr>
          <w:rFonts w:asciiTheme="minorHAnsi" w:hAnsiTheme="minorHAnsi"/>
          <w:sz w:val="24"/>
          <w:szCs w:val="24"/>
        </w:rPr>
      </w:pPr>
      <w:r w:rsidRPr="007D7F06">
        <w:rPr>
          <w:rFonts w:asciiTheme="minorHAnsi" w:hAnsiTheme="minorHAnsi"/>
          <w:sz w:val="24"/>
          <w:szCs w:val="24"/>
        </w:rPr>
        <w:t>* Teknik servis görevlisi öncelikle çıkış kapılarını kontrol ederek kapıların kapalı olup olmadığını tespit eder ve emin olduktan sonra ana kapı girişine gelir.</w:t>
      </w:r>
    </w:p>
    <w:p w:rsidR="007D7F06" w:rsidRPr="007D7F06" w:rsidRDefault="007D7F06" w:rsidP="007D7F06">
      <w:pPr>
        <w:ind w:left="284" w:right="835"/>
        <w:rPr>
          <w:rFonts w:asciiTheme="minorHAnsi" w:hAnsiTheme="minorHAnsi"/>
          <w:sz w:val="24"/>
          <w:szCs w:val="24"/>
        </w:rPr>
      </w:pPr>
      <w:r w:rsidRPr="007D7F06">
        <w:rPr>
          <w:rFonts w:asciiTheme="minorHAnsi" w:hAnsiTheme="minorHAnsi"/>
          <w:sz w:val="24"/>
          <w:szCs w:val="24"/>
        </w:rPr>
        <w:t xml:space="preserve">* </w:t>
      </w:r>
      <w:proofErr w:type="gramStart"/>
      <w:r w:rsidRPr="007D7F06">
        <w:rPr>
          <w:rFonts w:asciiTheme="minorHAnsi" w:hAnsiTheme="minorHAnsi"/>
          <w:sz w:val="24"/>
          <w:szCs w:val="24"/>
        </w:rPr>
        <w:t>Güvenlik  görevlisi</w:t>
      </w:r>
      <w:proofErr w:type="gramEnd"/>
      <w:r w:rsidRPr="007D7F06">
        <w:rPr>
          <w:rFonts w:asciiTheme="minorHAnsi" w:hAnsiTheme="minorHAnsi"/>
          <w:sz w:val="24"/>
          <w:szCs w:val="24"/>
        </w:rPr>
        <w:t xml:space="preserve"> teknik servis görevlisi yukarı gelinceye kadar geçen zamanda  tüm çıkışları  kontrol etmek için zemin katta asansörlerin önüne geçer. Teknik servis görevlisi yukarı çıkınca hemen acil servis kapısını tutmaya başlar. </w:t>
      </w:r>
    </w:p>
    <w:p w:rsidR="007D7F06" w:rsidRPr="007D7F06" w:rsidRDefault="007D7F06" w:rsidP="007D7F06">
      <w:pPr>
        <w:ind w:left="284" w:right="835"/>
        <w:rPr>
          <w:rFonts w:asciiTheme="minorHAnsi" w:hAnsiTheme="minorHAnsi"/>
          <w:sz w:val="24"/>
          <w:szCs w:val="24"/>
        </w:rPr>
      </w:pPr>
      <w:r w:rsidRPr="007D7F06">
        <w:rPr>
          <w:rFonts w:asciiTheme="minorHAnsi" w:hAnsiTheme="minorHAnsi"/>
          <w:sz w:val="24"/>
          <w:szCs w:val="24"/>
        </w:rPr>
        <w:t xml:space="preserve">* Bu sırada Güvenlik Amiri; kamera kayıtlarını izleyerek şüphelinin en son nerede görüldüğü ve </w:t>
      </w:r>
      <w:proofErr w:type="gramStart"/>
      <w:r w:rsidRPr="007D7F06">
        <w:rPr>
          <w:rFonts w:asciiTheme="minorHAnsi" w:hAnsiTheme="minorHAnsi"/>
          <w:sz w:val="24"/>
          <w:szCs w:val="24"/>
        </w:rPr>
        <w:t>özelliklerini  Hastane</w:t>
      </w:r>
      <w:proofErr w:type="gramEnd"/>
      <w:r w:rsidRPr="007D7F06">
        <w:rPr>
          <w:rFonts w:asciiTheme="minorHAnsi" w:hAnsiTheme="minorHAnsi"/>
          <w:sz w:val="24"/>
          <w:szCs w:val="24"/>
        </w:rPr>
        <w:t xml:space="preserve"> Müdürlüğüne iletir. </w:t>
      </w:r>
    </w:p>
    <w:p w:rsidR="007D7F06" w:rsidRPr="007D7F06" w:rsidRDefault="007D7F06" w:rsidP="007D7F06">
      <w:pPr>
        <w:ind w:left="284" w:right="835"/>
        <w:rPr>
          <w:rFonts w:asciiTheme="minorHAnsi" w:hAnsiTheme="minorHAnsi"/>
          <w:sz w:val="24"/>
          <w:szCs w:val="24"/>
        </w:rPr>
      </w:pPr>
      <w:r w:rsidRPr="007D7F06">
        <w:rPr>
          <w:rFonts w:asciiTheme="minorHAnsi" w:hAnsiTheme="minorHAnsi"/>
          <w:sz w:val="24"/>
          <w:szCs w:val="24"/>
        </w:rPr>
        <w:t xml:space="preserve">* Bu sırada Başhekim Yardımcısı hem bilgi akışını sağlar hem de pembe kod ekibinin de organizasyonunu yapar. Konu ile ilgili olarak hemen adli makamlara haber verir. </w:t>
      </w:r>
    </w:p>
    <w:p w:rsidR="007D7F06" w:rsidRPr="007D7F06" w:rsidRDefault="007D7F06" w:rsidP="007D7F06">
      <w:pPr>
        <w:ind w:left="284" w:right="835"/>
        <w:rPr>
          <w:rFonts w:asciiTheme="minorHAnsi" w:hAnsiTheme="minorHAnsi"/>
          <w:sz w:val="24"/>
          <w:szCs w:val="24"/>
        </w:rPr>
      </w:pPr>
      <w:r w:rsidRPr="007D7F06">
        <w:rPr>
          <w:rFonts w:asciiTheme="minorHAnsi" w:hAnsiTheme="minorHAnsi"/>
          <w:sz w:val="24"/>
          <w:szCs w:val="24"/>
        </w:rPr>
        <w:t>* Adli makamlar gelinceye kadar da gerekli önlemleri alır. Adli makamlar geldiği zaman ise durum ile ilgili bilgileri verir.</w:t>
      </w:r>
    </w:p>
    <w:p w:rsidR="007D7F06" w:rsidRPr="007D7F06" w:rsidRDefault="007D7F06" w:rsidP="007D7F06">
      <w:pPr>
        <w:ind w:left="284" w:right="835"/>
        <w:rPr>
          <w:rFonts w:asciiTheme="minorHAnsi" w:hAnsiTheme="minorHAnsi"/>
          <w:sz w:val="24"/>
          <w:szCs w:val="24"/>
        </w:rPr>
      </w:pPr>
      <w:r w:rsidRPr="007D7F06">
        <w:rPr>
          <w:rFonts w:asciiTheme="minorHAnsi" w:hAnsiTheme="minorHAnsi"/>
          <w:sz w:val="24"/>
          <w:szCs w:val="24"/>
        </w:rPr>
        <w:t>* Eğer durum bir çocuğun kaybolması veya kaybolmuş bir çocuğun bulunması ise, anons sistemi ile hastane genelinde anons yaptırılır.</w:t>
      </w:r>
    </w:p>
    <w:p w:rsidR="007D7F06" w:rsidRPr="007D7F06" w:rsidRDefault="007D7F06" w:rsidP="007D7F06">
      <w:pPr>
        <w:ind w:left="284" w:right="835"/>
        <w:rPr>
          <w:rFonts w:asciiTheme="minorHAnsi" w:hAnsiTheme="minorHAnsi"/>
          <w:sz w:val="24"/>
          <w:szCs w:val="24"/>
        </w:rPr>
      </w:pPr>
      <w:r w:rsidRPr="007D7F06">
        <w:rPr>
          <w:rFonts w:asciiTheme="minorHAnsi" w:hAnsiTheme="minorHAnsi"/>
          <w:sz w:val="24"/>
          <w:szCs w:val="24"/>
        </w:rPr>
        <w:t xml:space="preserve">* Eğer bulunan çocuk ise ailesi hakkında bilgi alınarak </w:t>
      </w:r>
      <w:proofErr w:type="gramStart"/>
      <w:r w:rsidRPr="007D7F06">
        <w:rPr>
          <w:rFonts w:asciiTheme="minorHAnsi" w:hAnsiTheme="minorHAnsi"/>
          <w:sz w:val="24"/>
          <w:szCs w:val="24"/>
        </w:rPr>
        <w:t>iletişim  kurulmaya</w:t>
      </w:r>
      <w:proofErr w:type="gramEnd"/>
      <w:r w:rsidRPr="007D7F06">
        <w:rPr>
          <w:rFonts w:asciiTheme="minorHAnsi" w:hAnsiTheme="minorHAnsi"/>
          <w:sz w:val="24"/>
          <w:szCs w:val="24"/>
        </w:rPr>
        <w:t xml:space="preserve"> çalışılır ve konu ile ilgili olarak adli makamlarla iletişime geçilir.</w:t>
      </w:r>
    </w:p>
    <w:p w:rsidR="007D7F06" w:rsidRPr="007D7F06" w:rsidRDefault="007D7F06" w:rsidP="007D7F06">
      <w:pPr>
        <w:ind w:left="284" w:right="835"/>
        <w:rPr>
          <w:rFonts w:asciiTheme="minorHAnsi" w:hAnsiTheme="minorHAnsi"/>
          <w:sz w:val="24"/>
          <w:szCs w:val="24"/>
        </w:rPr>
      </w:pPr>
      <w:r w:rsidRPr="007D7F06">
        <w:rPr>
          <w:rFonts w:asciiTheme="minorHAnsi" w:hAnsiTheme="minorHAnsi"/>
          <w:sz w:val="24"/>
          <w:szCs w:val="24"/>
        </w:rPr>
        <w:t xml:space="preserve">* Olay meydana geldiğinde Pembe Kod Ekibi Pembe Kod Olay Bildirim </w:t>
      </w:r>
      <w:proofErr w:type="spellStart"/>
      <w:r w:rsidRPr="007D7F06">
        <w:rPr>
          <w:rFonts w:asciiTheme="minorHAnsi" w:hAnsiTheme="minorHAnsi"/>
          <w:sz w:val="24"/>
          <w:szCs w:val="24"/>
        </w:rPr>
        <w:t>Formu"nu</w:t>
      </w:r>
      <w:proofErr w:type="spellEnd"/>
      <w:r w:rsidRPr="007D7F06">
        <w:rPr>
          <w:rFonts w:asciiTheme="minorHAnsi" w:hAnsiTheme="minorHAnsi"/>
          <w:sz w:val="24"/>
          <w:szCs w:val="24"/>
        </w:rPr>
        <w:t xml:space="preserve"> doldurarak Kalite birimine iletir.</w:t>
      </w:r>
    </w:p>
    <w:p w:rsidR="007D7F06" w:rsidRPr="007D7F06" w:rsidRDefault="007D7F06" w:rsidP="007D7F06">
      <w:pPr>
        <w:ind w:left="284" w:right="835"/>
        <w:rPr>
          <w:rFonts w:asciiTheme="minorHAnsi" w:hAnsiTheme="minorHAnsi"/>
          <w:sz w:val="24"/>
          <w:szCs w:val="24"/>
        </w:rPr>
      </w:pPr>
    </w:p>
    <w:p w:rsidR="007D7F06" w:rsidRDefault="007D7F06" w:rsidP="007D7F06">
      <w:pPr>
        <w:ind w:left="284" w:right="835"/>
        <w:rPr>
          <w:rFonts w:asciiTheme="minorHAnsi" w:hAnsiTheme="minorHAnsi"/>
          <w:b/>
          <w:sz w:val="24"/>
          <w:szCs w:val="24"/>
        </w:rPr>
      </w:pPr>
      <w:r w:rsidRPr="007D7F06">
        <w:rPr>
          <w:rFonts w:asciiTheme="minorHAnsi" w:hAnsiTheme="minorHAnsi"/>
          <w:b/>
          <w:sz w:val="24"/>
          <w:szCs w:val="24"/>
        </w:rPr>
        <w:t>4.4 Hastanemizde pembe kod olayı yaşanmaması ve risklerini en aza indirmek için aşağıdaki önlemler alınmıştır;</w:t>
      </w:r>
    </w:p>
    <w:p w:rsidR="007D7F06" w:rsidRPr="007D7F06" w:rsidRDefault="007D7F06" w:rsidP="007D7F06">
      <w:pPr>
        <w:ind w:left="284" w:right="835"/>
        <w:rPr>
          <w:rFonts w:asciiTheme="minorHAnsi" w:hAnsiTheme="minorHAnsi"/>
          <w:b/>
          <w:sz w:val="24"/>
          <w:szCs w:val="24"/>
        </w:rPr>
      </w:pPr>
    </w:p>
    <w:p w:rsidR="007D7F06" w:rsidRPr="007D7F06" w:rsidRDefault="007D7F06" w:rsidP="007D7F06">
      <w:pPr>
        <w:ind w:left="284" w:right="835"/>
        <w:rPr>
          <w:rFonts w:asciiTheme="minorHAnsi" w:hAnsiTheme="minorHAnsi"/>
          <w:sz w:val="24"/>
          <w:szCs w:val="24"/>
        </w:rPr>
      </w:pPr>
      <w:r w:rsidRPr="007D7F06">
        <w:rPr>
          <w:rFonts w:asciiTheme="minorHAnsi" w:hAnsiTheme="minorHAnsi"/>
          <w:sz w:val="24"/>
          <w:szCs w:val="24"/>
        </w:rPr>
        <w:t xml:space="preserve">* Hastane genelinde kamera sistemi kurulmuştur. Böylelikle şüpheli durumlar kamera ile </w:t>
      </w:r>
    </w:p>
    <w:p w:rsidR="007D7F06" w:rsidRDefault="007D7F06" w:rsidP="007D7F06">
      <w:pPr>
        <w:ind w:left="284" w:right="835"/>
        <w:rPr>
          <w:rFonts w:asciiTheme="minorHAnsi" w:hAnsiTheme="minorHAnsi"/>
          <w:sz w:val="24"/>
          <w:szCs w:val="24"/>
        </w:rPr>
      </w:pPr>
      <w:r w:rsidRPr="007D7F06">
        <w:rPr>
          <w:rFonts w:asciiTheme="minorHAnsi" w:hAnsiTheme="minorHAnsi"/>
          <w:sz w:val="24"/>
          <w:szCs w:val="24"/>
        </w:rPr>
        <w:t>izlenebilmektedir. Ayrıca kamera sistemi, bu tip olaylar için de caydırıcı özellik göstermektedir.</w:t>
      </w:r>
    </w:p>
    <w:p w:rsidR="007D7F06" w:rsidRDefault="007D7F06" w:rsidP="007D7F06">
      <w:pPr>
        <w:ind w:left="284" w:right="835"/>
        <w:rPr>
          <w:rFonts w:asciiTheme="minorHAnsi" w:hAnsiTheme="minorHAnsi"/>
          <w:sz w:val="24"/>
          <w:szCs w:val="24"/>
        </w:rPr>
      </w:pPr>
      <w:r w:rsidRPr="007D7F06">
        <w:rPr>
          <w:rFonts w:asciiTheme="minorHAnsi" w:hAnsiTheme="minorHAnsi"/>
          <w:sz w:val="24"/>
          <w:szCs w:val="24"/>
        </w:rPr>
        <w:t xml:space="preserve">* Anne ve babası ayrı ya da ailevi sorunları olduğuna dair bilgi verilmiş bebeklerin farkındalığının ortaya konulması ve takibi için anne, hemşire bankosuna yakın bir odada yatırılır ve bebeğin farkındalığını ortaya koyacak ve sadece hemşireler tarafından fark edilecek bir belirteç oluşturulur. </w:t>
      </w:r>
    </w:p>
    <w:p w:rsidR="007D7F06" w:rsidRDefault="007D7F06" w:rsidP="007D7F06">
      <w:pPr>
        <w:ind w:left="284" w:right="835"/>
        <w:rPr>
          <w:rFonts w:asciiTheme="minorHAnsi" w:hAnsiTheme="minorHAnsi"/>
          <w:sz w:val="24"/>
          <w:szCs w:val="24"/>
        </w:rPr>
      </w:pPr>
    </w:p>
    <w:p w:rsidR="007D7F06" w:rsidRDefault="007D7F06" w:rsidP="007D7F06">
      <w:pPr>
        <w:ind w:left="284" w:right="835"/>
        <w:rPr>
          <w:rFonts w:asciiTheme="minorHAnsi" w:hAnsiTheme="minorHAnsi"/>
          <w:sz w:val="24"/>
          <w:szCs w:val="24"/>
        </w:rPr>
      </w:pPr>
    </w:p>
    <w:p w:rsidR="007D7F06" w:rsidRDefault="007D7F06" w:rsidP="007D7F06">
      <w:pPr>
        <w:ind w:left="284" w:right="835"/>
        <w:rPr>
          <w:rFonts w:asciiTheme="minorHAnsi" w:hAnsiTheme="minorHAnsi"/>
          <w:sz w:val="24"/>
          <w:szCs w:val="24"/>
        </w:rPr>
      </w:pPr>
    </w:p>
    <w:p w:rsidR="007D7F06" w:rsidRDefault="007D7F06" w:rsidP="007D7F06">
      <w:pPr>
        <w:ind w:left="284" w:right="835"/>
        <w:rPr>
          <w:rFonts w:asciiTheme="minorHAnsi" w:hAnsiTheme="minorHAnsi"/>
          <w:sz w:val="24"/>
          <w:szCs w:val="24"/>
        </w:rPr>
      </w:pPr>
    </w:p>
    <w:p w:rsidR="007D7F06" w:rsidRDefault="007D7F06" w:rsidP="007D7F06">
      <w:pPr>
        <w:ind w:left="284" w:right="835"/>
        <w:rPr>
          <w:rFonts w:asciiTheme="minorHAnsi" w:hAnsiTheme="minorHAnsi"/>
          <w:sz w:val="24"/>
          <w:szCs w:val="24"/>
        </w:rPr>
      </w:pPr>
    </w:p>
    <w:p w:rsidR="007D7F06" w:rsidRDefault="007D7F06" w:rsidP="007D7F06">
      <w:pPr>
        <w:ind w:left="284" w:right="835"/>
        <w:rPr>
          <w:rFonts w:asciiTheme="minorHAnsi" w:hAnsiTheme="minorHAnsi"/>
          <w:sz w:val="24"/>
          <w:szCs w:val="24"/>
        </w:rPr>
      </w:pPr>
    </w:p>
    <w:tbl>
      <w:tblPr>
        <w:tblpPr w:leftFromText="141" w:rightFromText="141" w:vertAnchor="page" w:horzAnchor="margin" w:tblpXSpec="center" w:tblpY="66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4566"/>
        <w:gridCol w:w="1701"/>
        <w:gridCol w:w="1418"/>
      </w:tblGrid>
      <w:tr w:rsidR="007D7F06" w:rsidTr="00CE6E41">
        <w:tc>
          <w:tcPr>
            <w:tcW w:w="2346" w:type="dxa"/>
            <w:vMerge w:val="restart"/>
            <w:shd w:val="clear" w:color="auto" w:fill="auto"/>
          </w:tcPr>
          <w:p w:rsidR="007D7F06" w:rsidRPr="00EF380F" w:rsidRDefault="007D7F06" w:rsidP="00CE6E41">
            <w:pPr>
              <w:rPr>
                <w:rFonts w:ascii="Calibri" w:eastAsia="Calibri" w:hAnsi="Calibri"/>
                <w:sz w:val="22"/>
                <w:szCs w:val="22"/>
              </w:rPr>
            </w:pPr>
            <w:r>
              <w:rPr>
                <w:rFonts w:ascii="Calibri" w:eastAsia="Calibri" w:hAnsi="Calibri"/>
                <w:noProof/>
                <w:sz w:val="22"/>
                <w:szCs w:val="22"/>
              </w:rPr>
              <w:drawing>
                <wp:inline distT="0" distB="0" distL="0" distR="0" wp14:anchorId="536E6C38" wp14:editId="4E3A9528">
                  <wp:extent cx="1285875" cy="72390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723900"/>
                          </a:xfrm>
                          <a:prstGeom prst="rect">
                            <a:avLst/>
                          </a:prstGeom>
                          <a:noFill/>
                          <a:ln>
                            <a:noFill/>
                          </a:ln>
                        </pic:spPr>
                      </pic:pic>
                    </a:graphicData>
                  </a:graphic>
                </wp:inline>
              </w:drawing>
            </w:r>
          </w:p>
        </w:tc>
        <w:tc>
          <w:tcPr>
            <w:tcW w:w="4566" w:type="dxa"/>
            <w:vMerge w:val="restart"/>
            <w:shd w:val="clear" w:color="auto" w:fill="auto"/>
          </w:tcPr>
          <w:p w:rsidR="007D7F06" w:rsidRPr="00EF380F" w:rsidRDefault="007D7F06" w:rsidP="00CE6E41">
            <w:pPr>
              <w:rPr>
                <w:rFonts w:ascii="Calibri" w:eastAsia="Calibri" w:hAnsi="Calibri"/>
                <w:sz w:val="22"/>
                <w:szCs w:val="22"/>
              </w:rPr>
            </w:pPr>
          </w:p>
          <w:p w:rsidR="007D7F06" w:rsidRPr="007666B0" w:rsidRDefault="007D7F06" w:rsidP="00CE6E41">
            <w:pPr>
              <w:jc w:val="center"/>
              <w:rPr>
                <w:rFonts w:asciiTheme="minorHAnsi" w:eastAsia="Calibri" w:hAnsiTheme="minorHAnsi"/>
                <w:b/>
                <w:sz w:val="24"/>
                <w:szCs w:val="24"/>
              </w:rPr>
            </w:pPr>
            <w:r w:rsidRPr="007D7F06">
              <w:rPr>
                <w:rFonts w:asciiTheme="minorHAnsi" w:eastAsia="Calibri" w:hAnsiTheme="minorHAnsi"/>
                <w:b/>
                <w:sz w:val="24"/>
                <w:szCs w:val="24"/>
              </w:rPr>
              <w:t>PEMBE KOD UYGULAMA PROSEDÜRÜ</w:t>
            </w:r>
          </w:p>
        </w:tc>
        <w:tc>
          <w:tcPr>
            <w:tcW w:w="1701" w:type="dxa"/>
            <w:shd w:val="clear" w:color="auto" w:fill="auto"/>
          </w:tcPr>
          <w:p w:rsidR="007D7F06" w:rsidRPr="00EF380F" w:rsidRDefault="007D7F06" w:rsidP="00CE6E41">
            <w:pPr>
              <w:rPr>
                <w:rFonts w:ascii="Calibri" w:eastAsia="Calibri" w:hAnsi="Calibri"/>
              </w:rPr>
            </w:pPr>
            <w:r w:rsidRPr="00EF380F">
              <w:rPr>
                <w:rFonts w:ascii="Calibri" w:eastAsia="Calibri" w:hAnsi="Calibri"/>
              </w:rPr>
              <w:t>DÖKÜMAN KODU</w:t>
            </w:r>
          </w:p>
        </w:tc>
        <w:tc>
          <w:tcPr>
            <w:tcW w:w="1418" w:type="dxa"/>
            <w:shd w:val="clear" w:color="auto" w:fill="auto"/>
          </w:tcPr>
          <w:p w:rsidR="007D7F06" w:rsidRPr="007666B0" w:rsidRDefault="007D7F06" w:rsidP="00CE6E41">
            <w:pPr>
              <w:jc w:val="center"/>
              <w:rPr>
                <w:rFonts w:asciiTheme="minorHAnsi" w:eastAsia="Calibri" w:hAnsiTheme="minorHAnsi"/>
              </w:rPr>
            </w:pPr>
            <w:proofErr w:type="gramStart"/>
            <w:r w:rsidRPr="007D7F06">
              <w:rPr>
                <w:rFonts w:asciiTheme="minorHAnsi" w:eastAsia="Calibri" w:hAnsiTheme="minorHAnsi"/>
              </w:rPr>
              <w:t>AD.PR</w:t>
            </w:r>
            <w:proofErr w:type="gramEnd"/>
            <w:r w:rsidRPr="007D7F06">
              <w:rPr>
                <w:rFonts w:asciiTheme="minorHAnsi" w:eastAsia="Calibri" w:hAnsiTheme="minorHAnsi"/>
              </w:rPr>
              <w:t>.03</w:t>
            </w:r>
          </w:p>
        </w:tc>
      </w:tr>
      <w:tr w:rsidR="007D7F06" w:rsidTr="00CE6E41">
        <w:tc>
          <w:tcPr>
            <w:tcW w:w="2346" w:type="dxa"/>
            <w:vMerge/>
            <w:shd w:val="clear" w:color="auto" w:fill="auto"/>
          </w:tcPr>
          <w:p w:rsidR="007D7F06" w:rsidRPr="00EF380F" w:rsidRDefault="007D7F06" w:rsidP="00CE6E41">
            <w:pPr>
              <w:rPr>
                <w:rFonts w:ascii="Calibri" w:eastAsia="Calibri" w:hAnsi="Calibri"/>
                <w:sz w:val="22"/>
                <w:szCs w:val="22"/>
              </w:rPr>
            </w:pPr>
          </w:p>
        </w:tc>
        <w:tc>
          <w:tcPr>
            <w:tcW w:w="4566" w:type="dxa"/>
            <w:vMerge/>
            <w:shd w:val="clear" w:color="auto" w:fill="auto"/>
          </w:tcPr>
          <w:p w:rsidR="007D7F06" w:rsidRPr="00EF380F" w:rsidRDefault="007D7F06" w:rsidP="00CE6E41">
            <w:pPr>
              <w:rPr>
                <w:rFonts w:ascii="Calibri" w:eastAsia="Calibri" w:hAnsi="Calibri"/>
                <w:sz w:val="22"/>
                <w:szCs w:val="22"/>
              </w:rPr>
            </w:pPr>
          </w:p>
        </w:tc>
        <w:tc>
          <w:tcPr>
            <w:tcW w:w="1701" w:type="dxa"/>
            <w:shd w:val="clear" w:color="auto" w:fill="auto"/>
          </w:tcPr>
          <w:p w:rsidR="007D7F06" w:rsidRPr="00EF380F" w:rsidRDefault="007D7F06" w:rsidP="00CE6E41">
            <w:pPr>
              <w:rPr>
                <w:rFonts w:ascii="Calibri" w:eastAsia="Calibri" w:hAnsi="Calibri"/>
              </w:rPr>
            </w:pPr>
            <w:r w:rsidRPr="00EF380F">
              <w:rPr>
                <w:rFonts w:ascii="Calibri" w:eastAsia="Calibri" w:hAnsi="Calibri"/>
              </w:rPr>
              <w:t>YAYIN TARİHİ</w:t>
            </w:r>
          </w:p>
        </w:tc>
        <w:tc>
          <w:tcPr>
            <w:tcW w:w="1418" w:type="dxa"/>
            <w:shd w:val="clear" w:color="auto" w:fill="auto"/>
          </w:tcPr>
          <w:p w:rsidR="007D7F06" w:rsidRPr="007666B0" w:rsidRDefault="007D7F06" w:rsidP="00CE6E41">
            <w:pPr>
              <w:jc w:val="center"/>
              <w:rPr>
                <w:rFonts w:asciiTheme="minorHAnsi" w:eastAsia="Calibri" w:hAnsiTheme="minorHAnsi"/>
              </w:rPr>
            </w:pPr>
            <w:r w:rsidRPr="007D7F06">
              <w:rPr>
                <w:rFonts w:asciiTheme="minorHAnsi" w:eastAsia="Calibri" w:hAnsiTheme="minorHAnsi"/>
              </w:rPr>
              <w:t>15.09.2014</w:t>
            </w:r>
          </w:p>
        </w:tc>
      </w:tr>
      <w:tr w:rsidR="007D7F06" w:rsidTr="00CE6E41">
        <w:tc>
          <w:tcPr>
            <w:tcW w:w="2346" w:type="dxa"/>
            <w:vMerge/>
            <w:shd w:val="clear" w:color="auto" w:fill="auto"/>
          </w:tcPr>
          <w:p w:rsidR="007D7F06" w:rsidRPr="00EF380F" w:rsidRDefault="007D7F06" w:rsidP="00CE6E41">
            <w:pPr>
              <w:rPr>
                <w:rFonts w:ascii="Calibri" w:eastAsia="Calibri" w:hAnsi="Calibri"/>
                <w:sz w:val="22"/>
                <w:szCs w:val="22"/>
              </w:rPr>
            </w:pPr>
          </w:p>
        </w:tc>
        <w:tc>
          <w:tcPr>
            <w:tcW w:w="4566" w:type="dxa"/>
            <w:vMerge/>
            <w:shd w:val="clear" w:color="auto" w:fill="auto"/>
          </w:tcPr>
          <w:p w:rsidR="007D7F06" w:rsidRPr="00EF380F" w:rsidRDefault="007D7F06" w:rsidP="00CE6E41">
            <w:pPr>
              <w:rPr>
                <w:rFonts w:ascii="Calibri" w:eastAsia="Calibri" w:hAnsi="Calibri"/>
                <w:sz w:val="22"/>
                <w:szCs w:val="22"/>
              </w:rPr>
            </w:pPr>
          </w:p>
        </w:tc>
        <w:tc>
          <w:tcPr>
            <w:tcW w:w="1701" w:type="dxa"/>
            <w:shd w:val="clear" w:color="auto" w:fill="auto"/>
          </w:tcPr>
          <w:p w:rsidR="007D7F06" w:rsidRPr="00EF380F" w:rsidRDefault="007D7F06" w:rsidP="00CE6E41">
            <w:pPr>
              <w:rPr>
                <w:rFonts w:ascii="Calibri" w:eastAsia="Calibri" w:hAnsi="Calibri"/>
              </w:rPr>
            </w:pPr>
            <w:r w:rsidRPr="00EF380F">
              <w:rPr>
                <w:rFonts w:ascii="Calibri" w:eastAsia="Calibri" w:hAnsi="Calibri"/>
              </w:rPr>
              <w:t>REVİZYON TARİHİ</w:t>
            </w:r>
          </w:p>
        </w:tc>
        <w:tc>
          <w:tcPr>
            <w:tcW w:w="1418" w:type="dxa"/>
            <w:shd w:val="clear" w:color="auto" w:fill="auto"/>
          </w:tcPr>
          <w:p w:rsidR="007D7F06" w:rsidRPr="007666B0" w:rsidRDefault="007D7F06" w:rsidP="00CE6E41">
            <w:pPr>
              <w:jc w:val="center"/>
              <w:rPr>
                <w:rFonts w:asciiTheme="minorHAnsi" w:eastAsia="Calibri" w:hAnsiTheme="minorHAnsi"/>
              </w:rPr>
            </w:pPr>
            <w:r w:rsidRPr="007D7F06">
              <w:rPr>
                <w:rFonts w:asciiTheme="minorHAnsi" w:eastAsia="Calibri" w:hAnsiTheme="minorHAnsi"/>
              </w:rPr>
              <w:t>02.08.2017</w:t>
            </w:r>
          </w:p>
        </w:tc>
      </w:tr>
      <w:tr w:rsidR="007D7F06" w:rsidTr="00CE6E41">
        <w:tc>
          <w:tcPr>
            <w:tcW w:w="2346" w:type="dxa"/>
            <w:vMerge/>
            <w:shd w:val="clear" w:color="auto" w:fill="auto"/>
          </w:tcPr>
          <w:p w:rsidR="007D7F06" w:rsidRPr="00EF380F" w:rsidRDefault="007D7F06" w:rsidP="00CE6E41">
            <w:pPr>
              <w:rPr>
                <w:rFonts w:ascii="Calibri" w:eastAsia="Calibri" w:hAnsi="Calibri"/>
                <w:sz w:val="22"/>
                <w:szCs w:val="22"/>
              </w:rPr>
            </w:pPr>
          </w:p>
        </w:tc>
        <w:tc>
          <w:tcPr>
            <w:tcW w:w="4566" w:type="dxa"/>
            <w:vMerge/>
            <w:shd w:val="clear" w:color="auto" w:fill="auto"/>
          </w:tcPr>
          <w:p w:rsidR="007D7F06" w:rsidRPr="00EF380F" w:rsidRDefault="007D7F06" w:rsidP="00CE6E41">
            <w:pPr>
              <w:rPr>
                <w:rFonts w:ascii="Calibri" w:eastAsia="Calibri" w:hAnsi="Calibri"/>
                <w:sz w:val="22"/>
                <w:szCs w:val="22"/>
              </w:rPr>
            </w:pPr>
          </w:p>
        </w:tc>
        <w:tc>
          <w:tcPr>
            <w:tcW w:w="1701" w:type="dxa"/>
            <w:shd w:val="clear" w:color="auto" w:fill="auto"/>
          </w:tcPr>
          <w:p w:rsidR="007D7F06" w:rsidRPr="00EF380F" w:rsidRDefault="007D7F06" w:rsidP="00CE6E41">
            <w:pPr>
              <w:rPr>
                <w:rFonts w:ascii="Calibri" w:eastAsia="Calibri" w:hAnsi="Calibri"/>
              </w:rPr>
            </w:pPr>
            <w:r w:rsidRPr="00EF380F">
              <w:rPr>
                <w:rFonts w:ascii="Calibri" w:eastAsia="Calibri" w:hAnsi="Calibri"/>
              </w:rPr>
              <w:t>REVİZYON NO</w:t>
            </w:r>
          </w:p>
        </w:tc>
        <w:tc>
          <w:tcPr>
            <w:tcW w:w="1418" w:type="dxa"/>
            <w:shd w:val="clear" w:color="auto" w:fill="auto"/>
          </w:tcPr>
          <w:p w:rsidR="007D7F06" w:rsidRPr="007666B0" w:rsidRDefault="007D7F06" w:rsidP="00CE6E41">
            <w:pPr>
              <w:jc w:val="center"/>
              <w:rPr>
                <w:rFonts w:asciiTheme="minorHAnsi" w:eastAsia="Calibri" w:hAnsiTheme="minorHAnsi"/>
              </w:rPr>
            </w:pPr>
            <w:r>
              <w:rPr>
                <w:rFonts w:asciiTheme="minorHAnsi" w:eastAsia="Calibri" w:hAnsiTheme="minorHAnsi"/>
              </w:rPr>
              <w:t>02</w:t>
            </w:r>
          </w:p>
        </w:tc>
      </w:tr>
      <w:tr w:rsidR="007D7F06" w:rsidTr="00CE6E41">
        <w:tc>
          <w:tcPr>
            <w:tcW w:w="2346" w:type="dxa"/>
            <w:vMerge/>
            <w:shd w:val="clear" w:color="auto" w:fill="auto"/>
          </w:tcPr>
          <w:p w:rsidR="007D7F06" w:rsidRPr="00EF380F" w:rsidRDefault="007D7F06" w:rsidP="00CE6E41">
            <w:pPr>
              <w:rPr>
                <w:rFonts w:ascii="Calibri" w:eastAsia="Calibri" w:hAnsi="Calibri"/>
                <w:sz w:val="22"/>
                <w:szCs w:val="22"/>
              </w:rPr>
            </w:pPr>
          </w:p>
        </w:tc>
        <w:tc>
          <w:tcPr>
            <w:tcW w:w="4566" w:type="dxa"/>
            <w:vMerge/>
            <w:shd w:val="clear" w:color="auto" w:fill="auto"/>
          </w:tcPr>
          <w:p w:rsidR="007D7F06" w:rsidRPr="00EF380F" w:rsidRDefault="007D7F06" w:rsidP="00CE6E41">
            <w:pPr>
              <w:rPr>
                <w:rFonts w:ascii="Calibri" w:eastAsia="Calibri" w:hAnsi="Calibri"/>
                <w:sz w:val="22"/>
                <w:szCs w:val="22"/>
              </w:rPr>
            </w:pPr>
          </w:p>
        </w:tc>
        <w:tc>
          <w:tcPr>
            <w:tcW w:w="1701" w:type="dxa"/>
            <w:shd w:val="clear" w:color="auto" w:fill="auto"/>
          </w:tcPr>
          <w:p w:rsidR="007D7F06" w:rsidRPr="00EF380F" w:rsidRDefault="007D7F06" w:rsidP="00CE6E41">
            <w:pPr>
              <w:rPr>
                <w:rFonts w:ascii="Calibri" w:eastAsia="Calibri" w:hAnsi="Calibri"/>
              </w:rPr>
            </w:pPr>
            <w:r w:rsidRPr="00EF380F">
              <w:rPr>
                <w:rFonts w:ascii="Calibri" w:eastAsia="Calibri" w:hAnsi="Calibri"/>
              </w:rPr>
              <w:t>SAYFA</w:t>
            </w:r>
          </w:p>
        </w:tc>
        <w:tc>
          <w:tcPr>
            <w:tcW w:w="1418" w:type="dxa"/>
            <w:shd w:val="clear" w:color="auto" w:fill="auto"/>
          </w:tcPr>
          <w:p w:rsidR="007D7F06" w:rsidRPr="007666B0" w:rsidRDefault="007D7F06" w:rsidP="00CE6E41">
            <w:pPr>
              <w:jc w:val="center"/>
              <w:rPr>
                <w:rFonts w:asciiTheme="minorHAnsi" w:eastAsia="Calibri" w:hAnsiTheme="minorHAnsi"/>
              </w:rPr>
            </w:pPr>
            <w:r>
              <w:rPr>
                <w:rFonts w:asciiTheme="minorHAnsi" w:eastAsia="Calibri" w:hAnsiTheme="minorHAnsi"/>
              </w:rPr>
              <w:t>3/3</w:t>
            </w:r>
          </w:p>
        </w:tc>
      </w:tr>
    </w:tbl>
    <w:p w:rsidR="007D7F06" w:rsidRDefault="007D7F06" w:rsidP="007D7F06">
      <w:pPr>
        <w:ind w:left="284" w:right="835"/>
        <w:rPr>
          <w:rFonts w:asciiTheme="minorHAnsi" w:hAnsiTheme="minorHAnsi"/>
          <w:sz w:val="24"/>
          <w:szCs w:val="24"/>
        </w:rPr>
      </w:pPr>
    </w:p>
    <w:p w:rsidR="007D7F06" w:rsidRDefault="007D7F06" w:rsidP="007D7F06">
      <w:pPr>
        <w:ind w:left="284" w:right="835"/>
        <w:rPr>
          <w:rFonts w:asciiTheme="minorHAnsi" w:hAnsiTheme="minorHAnsi"/>
          <w:sz w:val="24"/>
          <w:szCs w:val="24"/>
        </w:rPr>
      </w:pPr>
    </w:p>
    <w:p w:rsidR="007D7F06" w:rsidRDefault="007D7F06" w:rsidP="007D7F06">
      <w:pPr>
        <w:ind w:left="284" w:right="835"/>
        <w:rPr>
          <w:rFonts w:asciiTheme="minorHAnsi" w:hAnsiTheme="minorHAnsi"/>
          <w:sz w:val="24"/>
          <w:szCs w:val="24"/>
        </w:rPr>
      </w:pPr>
    </w:p>
    <w:p w:rsidR="007D7F06" w:rsidRDefault="007D7F06" w:rsidP="007D7F06">
      <w:pPr>
        <w:ind w:left="284" w:right="835"/>
        <w:rPr>
          <w:rFonts w:asciiTheme="minorHAnsi" w:hAnsiTheme="minorHAnsi"/>
          <w:sz w:val="24"/>
          <w:szCs w:val="24"/>
        </w:rPr>
      </w:pPr>
    </w:p>
    <w:p w:rsidR="007D7F06" w:rsidRPr="007D7F06" w:rsidRDefault="007D7F06" w:rsidP="007D7F06">
      <w:pPr>
        <w:ind w:left="284" w:right="835"/>
        <w:rPr>
          <w:rFonts w:asciiTheme="minorHAnsi" w:hAnsiTheme="minorHAnsi"/>
          <w:sz w:val="24"/>
          <w:szCs w:val="24"/>
        </w:rPr>
      </w:pPr>
    </w:p>
    <w:p w:rsidR="007D7F06" w:rsidRPr="007D7F06" w:rsidRDefault="007D7F06" w:rsidP="007D7F06">
      <w:pPr>
        <w:ind w:left="284" w:right="835"/>
        <w:rPr>
          <w:rFonts w:asciiTheme="minorHAnsi" w:hAnsiTheme="minorHAnsi"/>
          <w:sz w:val="24"/>
          <w:szCs w:val="24"/>
        </w:rPr>
      </w:pPr>
      <w:r w:rsidRPr="007D7F06">
        <w:rPr>
          <w:rFonts w:asciiTheme="minorHAnsi" w:hAnsiTheme="minorHAnsi"/>
          <w:sz w:val="24"/>
          <w:szCs w:val="24"/>
        </w:rPr>
        <w:t>* Güvenlik görevlileri belirli periyotlarla hastane içinde devriye görevi yaparak şüpheli kişileri saptamaktadır.</w:t>
      </w:r>
    </w:p>
    <w:p w:rsidR="007D7F06" w:rsidRPr="007D7F06" w:rsidRDefault="007D7F06" w:rsidP="007D7F06">
      <w:pPr>
        <w:ind w:left="284" w:right="835"/>
        <w:rPr>
          <w:rFonts w:asciiTheme="minorHAnsi" w:hAnsiTheme="minorHAnsi"/>
          <w:sz w:val="24"/>
          <w:szCs w:val="24"/>
        </w:rPr>
      </w:pPr>
      <w:r w:rsidRPr="007D7F06">
        <w:rPr>
          <w:rFonts w:asciiTheme="minorHAnsi" w:hAnsiTheme="minorHAnsi"/>
          <w:sz w:val="24"/>
          <w:szCs w:val="24"/>
        </w:rPr>
        <w:t xml:space="preserve">* </w:t>
      </w:r>
      <w:proofErr w:type="gramStart"/>
      <w:r w:rsidRPr="007D7F06">
        <w:rPr>
          <w:rFonts w:asciiTheme="minorHAnsi" w:hAnsiTheme="minorHAnsi"/>
          <w:sz w:val="24"/>
          <w:szCs w:val="24"/>
        </w:rPr>
        <w:t>Çocuk  servisinde</w:t>
      </w:r>
      <w:proofErr w:type="gramEnd"/>
      <w:r w:rsidRPr="007D7F06">
        <w:rPr>
          <w:rFonts w:asciiTheme="minorHAnsi" w:hAnsiTheme="minorHAnsi"/>
          <w:sz w:val="24"/>
          <w:szCs w:val="24"/>
        </w:rPr>
        <w:t xml:space="preserve"> görev yapan hemşireler, kata giriş çıkış yapan kişilere karşı daha dikkatli olurlar ve her giren çıkan kişiye nereye geldiklerini sorarlar.</w:t>
      </w:r>
    </w:p>
    <w:p w:rsidR="007D7F06" w:rsidRPr="007D7F06" w:rsidRDefault="007D7F06" w:rsidP="007D7F06">
      <w:pPr>
        <w:ind w:left="284" w:right="835"/>
        <w:rPr>
          <w:rFonts w:asciiTheme="minorHAnsi" w:hAnsiTheme="minorHAnsi"/>
          <w:sz w:val="24"/>
          <w:szCs w:val="24"/>
        </w:rPr>
      </w:pPr>
    </w:p>
    <w:p w:rsidR="007D7F06" w:rsidRPr="007D7F06" w:rsidRDefault="007D7F06" w:rsidP="007D7F06">
      <w:pPr>
        <w:ind w:left="284" w:right="835"/>
        <w:rPr>
          <w:rFonts w:asciiTheme="minorHAnsi" w:hAnsiTheme="minorHAnsi"/>
          <w:b/>
          <w:sz w:val="24"/>
          <w:szCs w:val="24"/>
        </w:rPr>
      </w:pPr>
      <w:r w:rsidRPr="007D7F06">
        <w:rPr>
          <w:rFonts w:asciiTheme="minorHAnsi" w:hAnsiTheme="minorHAnsi"/>
          <w:b/>
          <w:sz w:val="24"/>
          <w:szCs w:val="24"/>
        </w:rPr>
        <w:t>4.</w:t>
      </w:r>
      <w:proofErr w:type="gramStart"/>
      <w:r w:rsidRPr="007D7F06">
        <w:rPr>
          <w:rFonts w:asciiTheme="minorHAnsi" w:hAnsiTheme="minorHAnsi"/>
          <w:b/>
          <w:sz w:val="24"/>
          <w:szCs w:val="24"/>
        </w:rPr>
        <w:t>5  Pembe</w:t>
      </w:r>
      <w:proofErr w:type="gramEnd"/>
      <w:r w:rsidRPr="007D7F06">
        <w:rPr>
          <w:rFonts w:asciiTheme="minorHAnsi" w:hAnsiTheme="minorHAnsi"/>
          <w:b/>
          <w:sz w:val="24"/>
          <w:szCs w:val="24"/>
        </w:rPr>
        <w:t xml:space="preserve">  Kod Ekibinin Eğitimi </w:t>
      </w:r>
    </w:p>
    <w:p w:rsidR="007D7F06" w:rsidRDefault="007D7F06" w:rsidP="007D7F06">
      <w:pPr>
        <w:ind w:left="284" w:right="835"/>
        <w:rPr>
          <w:rFonts w:asciiTheme="minorHAnsi" w:hAnsiTheme="minorHAnsi"/>
          <w:sz w:val="24"/>
          <w:szCs w:val="24"/>
        </w:rPr>
      </w:pPr>
      <w:r w:rsidRPr="007D7F06">
        <w:rPr>
          <w:rFonts w:asciiTheme="minorHAnsi" w:hAnsiTheme="minorHAnsi"/>
          <w:sz w:val="24"/>
          <w:szCs w:val="24"/>
        </w:rPr>
        <w:t>Kalite yönetim direktörü tarafından her dönem(yılda en az 2 kez), Pembe kod ekibine ve bütün personele Pembe kod eğitimi verilir. Pembe kod uygulamasına yönelik her dönem en az 1 kez tatbikat yapılarak, tatbikatta ne kadar süre içinde olay yerine ulaşıldığı ve ne tür önlemlerin alındığı dair kayıt tutulur.</w:t>
      </w:r>
    </w:p>
    <w:p w:rsidR="007D7F06" w:rsidRDefault="007D7F06" w:rsidP="007D7F06">
      <w:pPr>
        <w:ind w:left="284" w:right="835"/>
        <w:rPr>
          <w:rFonts w:asciiTheme="minorHAnsi" w:hAnsiTheme="minorHAnsi"/>
          <w:sz w:val="24"/>
          <w:szCs w:val="24"/>
        </w:rPr>
      </w:pPr>
    </w:p>
    <w:p w:rsidR="007D7F06" w:rsidRDefault="007D7F06" w:rsidP="007D7F06">
      <w:pPr>
        <w:ind w:left="284" w:right="835"/>
        <w:rPr>
          <w:rFonts w:asciiTheme="minorHAnsi" w:hAnsiTheme="minorHAnsi"/>
          <w:sz w:val="24"/>
          <w:szCs w:val="24"/>
        </w:rPr>
      </w:pPr>
    </w:p>
    <w:p w:rsidR="007D7F06" w:rsidRPr="004E64FC" w:rsidRDefault="004E64FC" w:rsidP="007D7F06">
      <w:pPr>
        <w:ind w:left="284" w:right="835"/>
        <w:rPr>
          <w:rFonts w:asciiTheme="minorHAnsi" w:hAnsiTheme="minorHAnsi"/>
          <w:b/>
          <w:sz w:val="24"/>
          <w:szCs w:val="24"/>
        </w:rPr>
      </w:pPr>
      <w:bookmarkStart w:id="0" w:name="_GoBack"/>
      <w:r w:rsidRPr="004E64FC">
        <w:rPr>
          <w:rFonts w:asciiTheme="minorHAnsi" w:hAnsiTheme="minorHAnsi"/>
          <w:b/>
          <w:sz w:val="24"/>
          <w:szCs w:val="24"/>
        </w:rPr>
        <w:t xml:space="preserve">5.İLGİLİ DÖKÜMAN </w:t>
      </w:r>
    </w:p>
    <w:p w:rsidR="004E64FC" w:rsidRPr="004E64FC" w:rsidRDefault="004E64FC" w:rsidP="007D7F06">
      <w:pPr>
        <w:ind w:left="284" w:right="835"/>
        <w:rPr>
          <w:rFonts w:asciiTheme="minorHAnsi" w:hAnsiTheme="minorHAnsi"/>
          <w:b/>
          <w:sz w:val="24"/>
          <w:szCs w:val="24"/>
        </w:rPr>
      </w:pPr>
      <w:r w:rsidRPr="004E64FC">
        <w:rPr>
          <w:rFonts w:asciiTheme="minorHAnsi" w:hAnsiTheme="minorHAnsi"/>
          <w:b/>
          <w:sz w:val="24"/>
          <w:szCs w:val="24"/>
        </w:rPr>
        <w:t xml:space="preserve">5.1 </w:t>
      </w:r>
      <w:proofErr w:type="gramStart"/>
      <w:r w:rsidRPr="004E64FC">
        <w:rPr>
          <w:rFonts w:asciiTheme="minorHAnsi" w:hAnsiTheme="minorHAnsi"/>
          <w:b/>
          <w:sz w:val="24"/>
          <w:szCs w:val="24"/>
        </w:rPr>
        <w:t>AD.FR</w:t>
      </w:r>
      <w:proofErr w:type="gramEnd"/>
      <w:r w:rsidRPr="004E64FC">
        <w:rPr>
          <w:rFonts w:asciiTheme="minorHAnsi" w:hAnsiTheme="minorHAnsi"/>
          <w:b/>
          <w:sz w:val="24"/>
          <w:szCs w:val="24"/>
        </w:rPr>
        <w:t>.02 Pembe Kod Olay Bildirim Formu</w:t>
      </w:r>
    </w:p>
    <w:bookmarkEnd w:id="0"/>
    <w:p w:rsidR="007D7F06" w:rsidRPr="007D7F06" w:rsidRDefault="007D7F06" w:rsidP="007D7F06">
      <w:pPr>
        <w:ind w:left="284" w:right="835"/>
        <w:rPr>
          <w:rFonts w:asciiTheme="minorHAnsi" w:hAnsiTheme="minorHAnsi"/>
          <w:sz w:val="24"/>
          <w:szCs w:val="24"/>
        </w:rPr>
      </w:pPr>
    </w:p>
    <w:p w:rsidR="007D7F06" w:rsidRPr="007D7F06" w:rsidRDefault="007D7F06" w:rsidP="007D7F06">
      <w:pPr>
        <w:rPr>
          <w:rFonts w:asciiTheme="minorHAnsi" w:hAnsiTheme="minorHAnsi"/>
          <w:sz w:val="24"/>
          <w:szCs w:val="24"/>
        </w:rPr>
      </w:pPr>
    </w:p>
    <w:p w:rsidR="007D7F06" w:rsidRDefault="007D7F06" w:rsidP="007D7F06">
      <w:pPr>
        <w:rPr>
          <w:rFonts w:asciiTheme="minorHAnsi" w:hAnsiTheme="minorHAnsi"/>
          <w:sz w:val="24"/>
          <w:szCs w:val="24"/>
        </w:rPr>
      </w:pPr>
    </w:p>
    <w:p w:rsidR="007D7F06" w:rsidRPr="007D7F06" w:rsidRDefault="007D7F06" w:rsidP="007D7F06">
      <w:pPr>
        <w:rPr>
          <w:rFonts w:asciiTheme="minorHAnsi" w:hAnsiTheme="minorHAnsi"/>
          <w:sz w:val="24"/>
          <w:szCs w:val="24"/>
        </w:rPr>
      </w:pPr>
    </w:p>
    <w:p w:rsidR="007D7F06" w:rsidRPr="007D7F06" w:rsidRDefault="007D7F06" w:rsidP="007D7F06">
      <w:pPr>
        <w:rPr>
          <w:rFonts w:asciiTheme="minorHAnsi" w:hAnsiTheme="minorHAnsi"/>
          <w:sz w:val="24"/>
          <w:szCs w:val="24"/>
        </w:rPr>
      </w:pPr>
    </w:p>
    <w:p w:rsidR="007D7F06" w:rsidRPr="007D7F06" w:rsidRDefault="007D7F06" w:rsidP="007D7F06">
      <w:pPr>
        <w:rPr>
          <w:rFonts w:asciiTheme="minorHAnsi" w:hAnsiTheme="minorHAnsi"/>
          <w:sz w:val="24"/>
          <w:szCs w:val="24"/>
        </w:rPr>
      </w:pPr>
    </w:p>
    <w:p w:rsidR="007D7F06" w:rsidRPr="007D7F06" w:rsidRDefault="007D7F06" w:rsidP="007D7F06">
      <w:pPr>
        <w:rPr>
          <w:rFonts w:asciiTheme="minorHAnsi" w:hAnsiTheme="minorHAnsi"/>
          <w:sz w:val="24"/>
          <w:szCs w:val="24"/>
        </w:rPr>
      </w:pPr>
    </w:p>
    <w:p w:rsidR="007D7F06" w:rsidRPr="007D7F06" w:rsidRDefault="007D7F06" w:rsidP="007D7F06">
      <w:pPr>
        <w:rPr>
          <w:rFonts w:asciiTheme="minorHAnsi" w:hAnsiTheme="minorHAnsi"/>
          <w:sz w:val="24"/>
          <w:szCs w:val="24"/>
        </w:rPr>
      </w:pPr>
    </w:p>
    <w:p w:rsidR="007D7F06" w:rsidRPr="007D7F06" w:rsidRDefault="007D7F06" w:rsidP="007D7F06">
      <w:pPr>
        <w:rPr>
          <w:rFonts w:asciiTheme="minorHAnsi" w:hAnsiTheme="minorHAnsi"/>
          <w:sz w:val="24"/>
          <w:szCs w:val="24"/>
        </w:rPr>
      </w:pPr>
    </w:p>
    <w:p w:rsidR="007D7F06" w:rsidRPr="007D7F06" w:rsidRDefault="007D7F06" w:rsidP="007D7F06">
      <w:pPr>
        <w:rPr>
          <w:rFonts w:asciiTheme="minorHAnsi" w:hAnsiTheme="minorHAnsi"/>
          <w:sz w:val="24"/>
          <w:szCs w:val="24"/>
        </w:rPr>
      </w:pPr>
    </w:p>
    <w:p w:rsidR="007D7F06" w:rsidRPr="007D7F06" w:rsidRDefault="007D7F06" w:rsidP="007D7F06">
      <w:pPr>
        <w:rPr>
          <w:rFonts w:asciiTheme="minorHAnsi" w:hAnsiTheme="minorHAnsi"/>
          <w:sz w:val="24"/>
          <w:szCs w:val="24"/>
        </w:rPr>
      </w:pPr>
    </w:p>
    <w:p w:rsidR="007D7F06" w:rsidRPr="007D7F06" w:rsidRDefault="007D7F06" w:rsidP="007D7F06">
      <w:pPr>
        <w:rPr>
          <w:rFonts w:asciiTheme="minorHAnsi" w:hAnsiTheme="minorHAnsi"/>
          <w:sz w:val="24"/>
          <w:szCs w:val="24"/>
        </w:rPr>
      </w:pPr>
    </w:p>
    <w:p w:rsidR="007D7F06" w:rsidRPr="007D7F06" w:rsidRDefault="007D7F06" w:rsidP="007D7F06">
      <w:pPr>
        <w:rPr>
          <w:rFonts w:asciiTheme="minorHAnsi" w:hAnsiTheme="minorHAnsi"/>
          <w:sz w:val="24"/>
          <w:szCs w:val="24"/>
        </w:rPr>
      </w:pPr>
    </w:p>
    <w:p w:rsidR="007D7F06" w:rsidRPr="007D7F06" w:rsidRDefault="007D7F06" w:rsidP="007D7F06">
      <w:pPr>
        <w:rPr>
          <w:rFonts w:asciiTheme="minorHAnsi" w:hAnsiTheme="minorHAnsi"/>
          <w:sz w:val="24"/>
          <w:szCs w:val="24"/>
        </w:rPr>
      </w:pPr>
    </w:p>
    <w:p w:rsidR="007D7F06" w:rsidRPr="007D7F06" w:rsidRDefault="007D7F06" w:rsidP="007D7F06">
      <w:pPr>
        <w:rPr>
          <w:rFonts w:asciiTheme="minorHAnsi" w:hAnsiTheme="minorHAnsi"/>
          <w:sz w:val="24"/>
          <w:szCs w:val="24"/>
        </w:rPr>
      </w:pPr>
    </w:p>
    <w:p w:rsidR="007D7F06" w:rsidRPr="007D7F06" w:rsidRDefault="007D7F06" w:rsidP="007D7F06">
      <w:pPr>
        <w:rPr>
          <w:rFonts w:asciiTheme="minorHAnsi" w:hAnsiTheme="minorHAnsi"/>
          <w:sz w:val="24"/>
          <w:szCs w:val="24"/>
        </w:rPr>
      </w:pPr>
    </w:p>
    <w:p w:rsidR="007D7F06" w:rsidRPr="007D7F06" w:rsidRDefault="007D7F06" w:rsidP="007D7F06">
      <w:pPr>
        <w:rPr>
          <w:rFonts w:asciiTheme="minorHAnsi" w:hAnsiTheme="minorHAnsi"/>
          <w:sz w:val="24"/>
          <w:szCs w:val="24"/>
        </w:rPr>
      </w:pPr>
    </w:p>
    <w:p w:rsidR="007D7F06" w:rsidRPr="007D7F06" w:rsidRDefault="007D7F06" w:rsidP="007D7F06">
      <w:pPr>
        <w:rPr>
          <w:rFonts w:asciiTheme="minorHAnsi" w:hAnsiTheme="minorHAnsi"/>
          <w:sz w:val="24"/>
          <w:szCs w:val="24"/>
        </w:rPr>
      </w:pPr>
    </w:p>
    <w:p w:rsidR="007D7F06" w:rsidRPr="007D7F06" w:rsidRDefault="007D7F06" w:rsidP="007D7F06">
      <w:pPr>
        <w:rPr>
          <w:rFonts w:asciiTheme="minorHAnsi" w:hAnsiTheme="minorHAnsi"/>
          <w:sz w:val="24"/>
          <w:szCs w:val="24"/>
        </w:rPr>
      </w:pPr>
    </w:p>
    <w:p w:rsidR="007D7F06" w:rsidRPr="007D7F06" w:rsidRDefault="007D7F06" w:rsidP="007D7F06">
      <w:pPr>
        <w:rPr>
          <w:rFonts w:asciiTheme="minorHAnsi" w:hAnsiTheme="minorHAnsi"/>
          <w:sz w:val="24"/>
          <w:szCs w:val="24"/>
        </w:rPr>
      </w:pPr>
    </w:p>
    <w:p w:rsidR="007D7F06" w:rsidRPr="007D7F06" w:rsidRDefault="007D7F06" w:rsidP="007D7F06">
      <w:pPr>
        <w:rPr>
          <w:rFonts w:asciiTheme="minorHAnsi" w:hAnsiTheme="minorHAnsi"/>
          <w:sz w:val="24"/>
          <w:szCs w:val="24"/>
        </w:rPr>
      </w:pPr>
    </w:p>
    <w:p w:rsidR="007D7F06" w:rsidRPr="007D7F06" w:rsidRDefault="007D7F06" w:rsidP="007D7F06">
      <w:pPr>
        <w:rPr>
          <w:rFonts w:asciiTheme="minorHAnsi" w:hAnsiTheme="minorHAnsi"/>
          <w:sz w:val="24"/>
          <w:szCs w:val="24"/>
        </w:rPr>
      </w:pPr>
    </w:p>
    <w:p w:rsidR="007D7F06" w:rsidRPr="007D7F06" w:rsidRDefault="007D7F06" w:rsidP="007D7F06">
      <w:pPr>
        <w:rPr>
          <w:rFonts w:asciiTheme="minorHAnsi" w:hAnsiTheme="minorHAnsi"/>
          <w:sz w:val="24"/>
          <w:szCs w:val="24"/>
        </w:rPr>
      </w:pPr>
    </w:p>
    <w:p w:rsidR="007D7F06" w:rsidRPr="007D7F06" w:rsidRDefault="007D7F06" w:rsidP="007D7F06">
      <w:pPr>
        <w:rPr>
          <w:rFonts w:asciiTheme="minorHAnsi" w:hAnsiTheme="minorHAnsi"/>
          <w:sz w:val="24"/>
          <w:szCs w:val="24"/>
        </w:rPr>
      </w:pPr>
    </w:p>
    <w:p w:rsidR="007D7F06" w:rsidRPr="007D7F06" w:rsidRDefault="007D7F06" w:rsidP="007D7F06">
      <w:pPr>
        <w:tabs>
          <w:tab w:val="left" w:pos="1017"/>
        </w:tabs>
        <w:rPr>
          <w:rFonts w:asciiTheme="minorHAnsi" w:hAnsiTheme="minorHAnsi"/>
          <w:sz w:val="24"/>
          <w:szCs w:val="24"/>
        </w:rPr>
      </w:pPr>
      <w:r>
        <w:rPr>
          <w:rFonts w:asciiTheme="minorHAnsi" w:hAnsiTheme="minorHAnsi"/>
          <w:sz w:val="24"/>
          <w:szCs w:val="24"/>
        </w:rPr>
        <w:tab/>
      </w:r>
    </w:p>
    <w:tbl>
      <w:tblPr>
        <w:tblpPr w:leftFromText="141" w:rightFromText="141" w:vertAnchor="text" w:horzAnchor="margin" w:tblpXSpec="center" w:tblpY="1762"/>
        <w:tblW w:w="9657" w:type="dxa"/>
        <w:tblCellMar>
          <w:left w:w="70" w:type="dxa"/>
          <w:right w:w="70" w:type="dxa"/>
        </w:tblCellMar>
        <w:tblLook w:val="04A0" w:firstRow="1" w:lastRow="0" w:firstColumn="1" w:lastColumn="0" w:noHBand="0" w:noVBand="1"/>
      </w:tblPr>
      <w:tblGrid>
        <w:gridCol w:w="3337"/>
        <w:gridCol w:w="3220"/>
        <w:gridCol w:w="3100"/>
      </w:tblGrid>
      <w:tr w:rsidR="007D7F06" w:rsidRPr="007D7F06" w:rsidTr="007D7F06">
        <w:trPr>
          <w:trHeight w:val="300"/>
        </w:trPr>
        <w:tc>
          <w:tcPr>
            <w:tcW w:w="333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7F06" w:rsidRPr="007D7F06" w:rsidRDefault="007D7F06" w:rsidP="007D7F06">
            <w:pPr>
              <w:jc w:val="center"/>
              <w:rPr>
                <w:rFonts w:ascii="Calibri" w:hAnsi="Calibri"/>
                <w:b/>
                <w:bCs/>
                <w:color w:val="000000"/>
                <w:sz w:val="22"/>
                <w:szCs w:val="22"/>
              </w:rPr>
            </w:pPr>
            <w:r w:rsidRPr="007D7F06">
              <w:rPr>
                <w:rFonts w:ascii="Calibri" w:hAnsi="Calibri"/>
                <w:b/>
                <w:bCs/>
                <w:color w:val="000000"/>
                <w:sz w:val="22"/>
                <w:szCs w:val="22"/>
              </w:rPr>
              <w:t xml:space="preserve">HAZIRLAYAN </w:t>
            </w:r>
          </w:p>
        </w:tc>
        <w:tc>
          <w:tcPr>
            <w:tcW w:w="3220" w:type="dxa"/>
            <w:tcBorders>
              <w:top w:val="single" w:sz="4" w:space="0" w:color="auto"/>
              <w:left w:val="nil"/>
              <w:bottom w:val="single" w:sz="4" w:space="0" w:color="auto"/>
              <w:right w:val="single" w:sz="4" w:space="0" w:color="000000"/>
            </w:tcBorders>
            <w:shd w:val="clear" w:color="auto" w:fill="auto"/>
            <w:noWrap/>
            <w:vAlign w:val="bottom"/>
            <w:hideMark/>
          </w:tcPr>
          <w:p w:rsidR="007D7F06" w:rsidRPr="007D7F06" w:rsidRDefault="007D7F06" w:rsidP="007D7F06">
            <w:pPr>
              <w:jc w:val="center"/>
              <w:rPr>
                <w:rFonts w:ascii="Calibri" w:hAnsi="Calibri"/>
                <w:b/>
                <w:bCs/>
                <w:color w:val="000000"/>
                <w:sz w:val="22"/>
                <w:szCs w:val="22"/>
              </w:rPr>
            </w:pPr>
            <w:r w:rsidRPr="007D7F06">
              <w:rPr>
                <w:rFonts w:ascii="Calibri" w:hAnsi="Calibri"/>
                <w:b/>
                <w:bCs/>
                <w:color w:val="000000"/>
                <w:sz w:val="22"/>
                <w:szCs w:val="22"/>
              </w:rPr>
              <w:t>KONTROL EDEN</w:t>
            </w:r>
          </w:p>
        </w:tc>
        <w:tc>
          <w:tcPr>
            <w:tcW w:w="3100" w:type="dxa"/>
            <w:tcBorders>
              <w:top w:val="single" w:sz="4" w:space="0" w:color="auto"/>
              <w:left w:val="nil"/>
              <w:bottom w:val="single" w:sz="4" w:space="0" w:color="auto"/>
              <w:right w:val="single" w:sz="4" w:space="0" w:color="000000"/>
            </w:tcBorders>
            <w:shd w:val="clear" w:color="auto" w:fill="auto"/>
            <w:noWrap/>
            <w:vAlign w:val="bottom"/>
            <w:hideMark/>
          </w:tcPr>
          <w:p w:rsidR="007D7F06" w:rsidRPr="007D7F06" w:rsidRDefault="007D7F06" w:rsidP="007D7F06">
            <w:pPr>
              <w:jc w:val="center"/>
              <w:rPr>
                <w:rFonts w:ascii="Calibri" w:hAnsi="Calibri"/>
                <w:b/>
                <w:bCs/>
                <w:color w:val="000000"/>
                <w:sz w:val="22"/>
                <w:szCs w:val="22"/>
              </w:rPr>
            </w:pPr>
            <w:r w:rsidRPr="007D7F06">
              <w:rPr>
                <w:rFonts w:ascii="Calibri" w:hAnsi="Calibri"/>
                <w:b/>
                <w:bCs/>
                <w:color w:val="000000"/>
                <w:sz w:val="22"/>
                <w:szCs w:val="22"/>
              </w:rPr>
              <w:t xml:space="preserve">YÜRÜRLÜK ONAYI </w:t>
            </w:r>
          </w:p>
        </w:tc>
      </w:tr>
      <w:tr w:rsidR="007D7F06" w:rsidRPr="007D7F06" w:rsidTr="007D7F06">
        <w:trPr>
          <w:trHeight w:val="300"/>
        </w:trPr>
        <w:tc>
          <w:tcPr>
            <w:tcW w:w="333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7F06" w:rsidRPr="007D7F06" w:rsidRDefault="007D7F06" w:rsidP="007D7F06">
            <w:pPr>
              <w:jc w:val="center"/>
              <w:rPr>
                <w:rFonts w:ascii="Calibri" w:hAnsi="Calibri"/>
                <w:color w:val="000000"/>
                <w:sz w:val="22"/>
                <w:szCs w:val="22"/>
              </w:rPr>
            </w:pPr>
            <w:r w:rsidRPr="007D7F06">
              <w:rPr>
                <w:rFonts w:ascii="Calibri" w:hAnsi="Calibri"/>
                <w:color w:val="000000"/>
                <w:sz w:val="22"/>
                <w:szCs w:val="22"/>
              </w:rPr>
              <w:t>BAŞHEMŞİRE</w:t>
            </w:r>
          </w:p>
        </w:tc>
        <w:tc>
          <w:tcPr>
            <w:tcW w:w="3220" w:type="dxa"/>
            <w:tcBorders>
              <w:top w:val="single" w:sz="4" w:space="0" w:color="auto"/>
              <w:left w:val="nil"/>
              <w:bottom w:val="single" w:sz="4" w:space="0" w:color="auto"/>
              <w:right w:val="single" w:sz="4" w:space="0" w:color="000000"/>
            </w:tcBorders>
            <w:shd w:val="clear" w:color="auto" w:fill="auto"/>
            <w:noWrap/>
            <w:vAlign w:val="bottom"/>
            <w:hideMark/>
          </w:tcPr>
          <w:p w:rsidR="007D7F06" w:rsidRPr="007D7F06" w:rsidRDefault="007D7F06" w:rsidP="007D7F06">
            <w:pPr>
              <w:jc w:val="center"/>
              <w:rPr>
                <w:rFonts w:ascii="Calibri" w:hAnsi="Calibri"/>
                <w:color w:val="000000"/>
                <w:sz w:val="22"/>
                <w:szCs w:val="22"/>
              </w:rPr>
            </w:pPr>
            <w:r w:rsidRPr="007D7F06">
              <w:rPr>
                <w:rFonts w:ascii="Calibri" w:hAnsi="Calibri"/>
                <w:color w:val="000000"/>
                <w:sz w:val="22"/>
                <w:szCs w:val="22"/>
              </w:rPr>
              <w:t>PERFORMANS VE KALİTE BİRİMİ</w:t>
            </w:r>
          </w:p>
        </w:tc>
        <w:tc>
          <w:tcPr>
            <w:tcW w:w="3100" w:type="dxa"/>
            <w:tcBorders>
              <w:top w:val="single" w:sz="4" w:space="0" w:color="auto"/>
              <w:left w:val="nil"/>
              <w:bottom w:val="single" w:sz="4" w:space="0" w:color="auto"/>
              <w:right w:val="single" w:sz="4" w:space="0" w:color="000000"/>
            </w:tcBorders>
            <w:shd w:val="clear" w:color="auto" w:fill="auto"/>
            <w:noWrap/>
            <w:vAlign w:val="bottom"/>
            <w:hideMark/>
          </w:tcPr>
          <w:p w:rsidR="007D7F06" w:rsidRPr="007D7F06" w:rsidRDefault="007D7F06" w:rsidP="007D7F06">
            <w:pPr>
              <w:jc w:val="center"/>
              <w:rPr>
                <w:rFonts w:ascii="Calibri" w:hAnsi="Calibri"/>
                <w:color w:val="000000"/>
                <w:sz w:val="22"/>
                <w:szCs w:val="22"/>
              </w:rPr>
            </w:pPr>
            <w:r w:rsidRPr="007D7F06">
              <w:rPr>
                <w:rFonts w:ascii="Calibri" w:hAnsi="Calibri"/>
                <w:color w:val="000000"/>
                <w:sz w:val="22"/>
                <w:szCs w:val="22"/>
              </w:rPr>
              <w:t>BAŞHEKİM</w:t>
            </w:r>
          </w:p>
        </w:tc>
      </w:tr>
    </w:tbl>
    <w:p w:rsidR="007D7F06" w:rsidRPr="007D7F06" w:rsidRDefault="007D7F06" w:rsidP="007D7F06">
      <w:pPr>
        <w:tabs>
          <w:tab w:val="left" w:pos="1017"/>
        </w:tabs>
        <w:rPr>
          <w:rFonts w:asciiTheme="minorHAnsi" w:hAnsiTheme="minorHAnsi"/>
          <w:sz w:val="24"/>
          <w:szCs w:val="24"/>
        </w:rPr>
      </w:pPr>
    </w:p>
    <w:sectPr w:rsidR="007D7F06" w:rsidRPr="007D7F06" w:rsidSect="00560B98">
      <w:type w:val="continuous"/>
      <w:pgSz w:w="11907" w:h="16839" w:code="9"/>
      <w:pgMar w:top="140" w:right="0" w:bottom="140" w:left="440"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B98"/>
    <w:rsid w:val="00015469"/>
    <w:rsid w:val="000C720D"/>
    <w:rsid w:val="00151963"/>
    <w:rsid w:val="00157BF0"/>
    <w:rsid w:val="00161A12"/>
    <w:rsid w:val="001854F3"/>
    <w:rsid w:val="00243BA3"/>
    <w:rsid w:val="002C6A19"/>
    <w:rsid w:val="002F1AA7"/>
    <w:rsid w:val="004E64FC"/>
    <w:rsid w:val="004E76DD"/>
    <w:rsid w:val="00520F04"/>
    <w:rsid w:val="00560B98"/>
    <w:rsid w:val="00632019"/>
    <w:rsid w:val="00645A67"/>
    <w:rsid w:val="006E0462"/>
    <w:rsid w:val="007D0BCA"/>
    <w:rsid w:val="007D7F06"/>
    <w:rsid w:val="008E41A7"/>
    <w:rsid w:val="00A90E74"/>
    <w:rsid w:val="00B5624D"/>
    <w:rsid w:val="00BC3453"/>
    <w:rsid w:val="00C0766A"/>
    <w:rsid w:val="00CC3E8A"/>
    <w:rsid w:val="00CC7B58"/>
    <w:rsid w:val="00E25397"/>
    <w:rsid w:val="00E2775D"/>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B98"/>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60B98"/>
    <w:rPr>
      <w:rFonts w:ascii="Tahoma" w:hAnsi="Tahoma" w:cs="Tahoma"/>
      <w:sz w:val="16"/>
      <w:szCs w:val="16"/>
    </w:rPr>
  </w:style>
  <w:style w:type="character" w:customStyle="1" w:styleId="BalonMetniChar">
    <w:name w:val="Balon Metni Char"/>
    <w:basedOn w:val="VarsaylanParagrafYazTipi"/>
    <w:link w:val="BalonMetni"/>
    <w:uiPriority w:val="99"/>
    <w:semiHidden/>
    <w:rsid w:val="00560B98"/>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B98"/>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60B98"/>
    <w:rPr>
      <w:rFonts w:ascii="Tahoma" w:hAnsi="Tahoma" w:cs="Tahoma"/>
      <w:sz w:val="16"/>
      <w:szCs w:val="16"/>
    </w:rPr>
  </w:style>
  <w:style w:type="character" w:customStyle="1" w:styleId="BalonMetniChar">
    <w:name w:val="Balon Metni Char"/>
    <w:basedOn w:val="VarsaylanParagrafYazTipi"/>
    <w:link w:val="BalonMetni"/>
    <w:uiPriority w:val="99"/>
    <w:semiHidden/>
    <w:rsid w:val="00560B98"/>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666126">
      <w:bodyDiv w:val="1"/>
      <w:marLeft w:val="0"/>
      <w:marRight w:val="0"/>
      <w:marTop w:val="0"/>
      <w:marBottom w:val="0"/>
      <w:divBdr>
        <w:top w:val="none" w:sz="0" w:space="0" w:color="auto"/>
        <w:left w:val="none" w:sz="0" w:space="0" w:color="auto"/>
        <w:bottom w:val="none" w:sz="0" w:space="0" w:color="auto"/>
        <w:right w:val="none" w:sz="0" w:space="0" w:color="auto"/>
      </w:divBdr>
    </w:div>
    <w:div w:id="1620261306">
      <w:bodyDiv w:val="1"/>
      <w:marLeft w:val="0"/>
      <w:marRight w:val="0"/>
      <w:marTop w:val="0"/>
      <w:marBottom w:val="0"/>
      <w:divBdr>
        <w:top w:val="none" w:sz="0" w:space="0" w:color="auto"/>
        <w:left w:val="none" w:sz="0" w:space="0" w:color="auto"/>
        <w:bottom w:val="none" w:sz="0" w:space="0" w:color="auto"/>
        <w:right w:val="none" w:sz="0" w:space="0" w:color="auto"/>
      </w:divBdr>
    </w:div>
    <w:div w:id="186759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3</cp:revision>
  <dcterms:created xsi:type="dcterms:W3CDTF">2018-06-26T13:32:00Z</dcterms:created>
  <dcterms:modified xsi:type="dcterms:W3CDTF">2018-07-16T08:42:00Z</dcterms:modified>
</cp:coreProperties>
</file>