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77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3"/>
        <w:gridCol w:w="4286"/>
        <w:gridCol w:w="1701"/>
        <w:gridCol w:w="1417"/>
      </w:tblGrid>
      <w:tr w:rsidR="006F36B7" w:rsidTr="006F36B7">
        <w:tc>
          <w:tcPr>
            <w:tcW w:w="2343" w:type="dxa"/>
            <w:vMerge w:val="restart"/>
            <w:shd w:val="clear" w:color="auto" w:fill="auto"/>
          </w:tcPr>
          <w:p w:rsidR="006F36B7" w:rsidRPr="00301CC1" w:rsidRDefault="006F36B7" w:rsidP="006F36B7">
            <w:pPr>
              <w:rPr>
                <w:rFonts w:ascii="Calibri" w:eastAsia="Calibri" w:hAnsi="Calibri"/>
              </w:rPr>
            </w:pPr>
            <w:r>
              <w:rPr>
                <w:rFonts w:ascii="Calibri" w:eastAsia="Calibri" w:hAnsi="Calibri"/>
                <w:noProof/>
                <w:lang w:val="tr-TR" w:eastAsia="tr-TR"/>
              </w:rPr>
              <w:drawing>
                <wp:inline distT="0" distB="0" distL="0" distR="0" wp14:anchorId="19895226" wp14:editId="44214B74">
                  <wp:extent cx="1280160" cy="810895"/>
                  <wp:effectExtent l="0" t="0" r="0" b="8255"/>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0160" cy="810895"/>
                          </a:xfrm>
                          <a:prstGeom prst="rect">
                            <a:avLst/>
                          </a:prstGeom>
                          <a:noFill/>
                          <a:ln>
                            <a:noFill/>
                          </a:ln>
                        </pic:spPr>
                      </pic:pic>
                    </a:graphicData>
                  </a:graphic>
                </wp:inline>
              </w:drawing>
            </w:r>
          </w:p>
        </w:tc>
        <w:tc>
          <w:tcPr>
            <w:tcW w:w="4286" w:type="dxa"/>
            <w:vMerge w:val="restart"/>
            <w:shd w:val="clear" w:color="auto" w:fill="auto"/>
          </w:tcPr>
          <w:p w:rsidR="006F36B7" w:rsidRPr="00301CC1" w:rsidRDefault="006F36B7" w:rsidP="006F36B7">
            <w:pPr>
              <w:rPr>
                <w:rFonts w:ascii="Calibri" w:eastAsia="Calibri" w:hAnsi="Calibri"/>
              </w:rPr>
            </w:pPr>
          </w:p>
          <w:p w:rsidR="006F36B7" w:rsidRPr="00301CC1" w:rsidRDefault="006F36B7" w:rsidP="006F36B7">
            <w:pPr>
              <w:jc w:val="center"/>
              <w:rPr>
                <w:rFonts w:ascii="Calibri" w:eastAsia="Calibri" w:hAnsi="Calibri"/>
                <w:b/>
              </w:rPr>
            </w:pPr>
            <w:r w:rsidRPr="0041711B">
              <w:rPr>
                <w:rFonts w:ascii="Calibri" w:eastAsia="Calibri" w:hAnsi="Calibri"/>
                <w:b/>
              </w:rPr>
              <w:t>BASI YARASI OLUŞUMUNU ÖNLEME VE BAKIM PROSEDÜRÜ</w:t>
            </w:r>
          </w:p>
        </w:tc>
        <w:tc>
          <w:tcPr>
            <w:tcW w:w="1701" w:type="dxa"/>
            <w:shd w:val="clear" w:color="auto" w:fill="auto"/>
          </w:tcPr>
          <w:p w:rsidR="006F36B7" w:rsidRPr="00301CC1" w:rsidRDefault="006F36B7" w:rsidP="006F36B7">
            <w:pPr>
              <w:rPr>
                <w:rFonts w:ascii="Calibri" w:eastAsia="Calibri" w:hAnsi="Calibri"/>
                <w:sz w:val="20"/>
                <w:szCs w:val="20"/>
              </w:rPr>
            </w:pPr>
            <w:r w:rsidRPr="00301CC1">
              <w:rPr>
                <w:rFonts w:ascii="Calibri" w:eastAsia="Calibri" w:hAnsi="Calibri"/>
                <w:sz w:val="20"/>
                <w:szCs w:val="20"/>
              </w:rPr>
              <w:t>DÖKÜMAN KODU</w:t>
            </w:r>
          </w:p>
        </w:tc>
        <w:tc>
          <w:tcPr>
            <w:tcW w:w="1417" w:type="dxa"/>
            <w:shd w:val="clear" w:color="auto" w:fill="auto"/>
          </w:tcPr>
          <w:p w:rsidR="006F36B7" w:rsidRPr="00301CC1" w:rsidRDefault="006F36B7" w:rsidP="00925DEB">
            <w:pPr>
              <w:jc w:val="center"/>
              <w:rPr>
                <w:rFonts w:ascii="Calibri" w:eastAsia="Calibri" w:hAnsi="Calibri"/>
                <w:sz w:val="20"/>
                <w:szCs w:val="20"/>
              </w:rPr>
            </w:pPr>
            <w:r>
              <w:rPr>
                <w:rFonts w:ascii="Calibri" w:eastAsia="Calibri" w:hAnsi="Calibri"/>
                <w:sz w:val="20"/>
                <w:szCs w:val="20"/>
              </w:rPr>
              <w:t>HB.</w:t>
            </w:r>
            <w:r w:rsidR="00925DEB">
              <w:rPr>
                <w:rFonts w:ascii="Calibri" w:eastAsia="Calibri" w:hAnsi="Calibri"/>
                <w:sz w:val="20"/>
                <w:szCs w:val="20"/>
              </w:rPr>
              <w:t>PR</w:t>
            </w:r>
            <w:r>
              <w:rPr>
                <w:rFonts w:ascii="Calibri" w:eastAsia="Calibri" w:hAnsi="Calibri"/>
                <w:sz w:val="20"/>
                <w:szCs w:val="20"/>
              </w:rPr>
              <w:t>.15</w:t>
            </w:r>
          </w:p>
        </w:tc>
      </w:tr>
      <w:tr w:rsidR="006F36B7" w:rsidTr="006F36B7">
        <w:tc>
          <w:tcPr>
            <w:tcW w:w="2343" w:type="dxa"/>
            <w:vMerge/>
            <w:shd w:val="clear" w:color="auto" w:fill="auto"/>
          </w:tcPr>
          <w:p w:rsidR="006F36B7" w:rsidRPr="00301CC1" w:rsidRDefault="006F36B7" w:rsidP="006F36B7">
            <w:pPr>
              <w:rPr>
                <w:rFonts w:ascii="Calibri" w:eastAsia="Calibri" w:hAnsi="Calibri"/>
              </w:rPr>
            </w:pPr>
          </w:p>
        </w:tc>
        <w:tc>
          <w:tcPr>
            <w:tcW w:w="4286" w:type="dxa"/>
            <w:vMerge/>
            <w:shd w:val="clear" w:color="auto" w:fill="auto"/>
          </w:tcPr>
          <w:p w:rsidR="006F36B7" w:rsidRPr="00301CC1" w:rsidRDefault="006F36B7" w:rsidP="006F36B7">
            <w:pPr>
              <w:rPr>
                <w:rFonts w:ascii="Calibri" w:eastAsia="Calibri" w:hAnsi="Calibri"/>
              </w:rPr>
            </w:pPr>
          </w:p>
        </w:tc>
        <w:tc>
          <w:tcPr>
            <w:tcW w:w="1701" w:type="dxa"/>
            <w:shd w:val="clear" w:color="auto" w:fill="auto"/>
          </w:tcPr>
          <w:p w:rsidR="006F36B7" w:rsidRPr="00301CC1" w:rsidRDefault="006F36B7" w:rsidP="006F36B7">
            <w:pPr>
              <w:rPr>
                <w:rFonts w:ascii="Calibri" w:eastAsia="Calibri" w:hAnsi="Calibri"/>
                <w:sz w:val="20"/>
                <w:szCs w:val="20"/>
              </w:rPr>
            </w:pPr>
            <w:r w:rsidRPr="00301CC1">
              <w:rPr>
                <w:rFonts w:ascii="Calibri" w:eastAsia="Calibri" w:hAnsi="Calibri"/>
                <w:sz w:val="20"/>
                <w:szCs w:val="20"/>
              </w:rPr>
              <w:t>YAYIN TARİHİ</w:t>
            </w:r>
          </w:p>
        </w:tc>
        <w:tc>
          <w:tcPr>
            <w:tcW w:w="1417" w:type="dxa"/>
            <w:shd w:val="clear" w:color="auto" w:fill="auto"/>
          </w:tcPr>
          <w:p w:rsidR="006F36B7" w:rsidRPr="00301CC1" w:rsidRDefault="006F36B7" w:rsidP="006F36B7">
            <w:pPr>
              <w:jc w:val="center"/>
              <w:rPr>
                <w:rFonts w:ascii="Calibri" w:eastAsia="Calibri" w:hAnsi="Calibri"/>
                <w:sz w:val="20"/>
                <w:szCs w:val="20"/>
              </w:rPr>
            </w:pPr>
            <w:r>
              <w:rPr>
                <w:rFonts w:ascii="Calibri" w:eastAsia="Calibri" w:hAnsi="Calibri"/>
                <w:sz w:val="20"/>
                <w:szCs w:val="20"/>
              </w:rPr>
              <w:t>09.08.2016</w:t>
            </w:r>
          </w:p>
        </w:tc>
      </w:tr>
      <w:tr w:rsidR="006F36B7" w:rsidTr="006F36B7">
        <w:tc>
          <w:tcPr>
            <w:tcW w:w="2343" w:type="dxa"/>
            <w:vMerge/>
            <w:shd w:val="clear" w:color="auto" w:fill="auto"/>
          </w:tcPr>
          <w:p w:rsidR="006F36B7" w:rsidRPr="00301CC1" w:rsidRDefault="006F36B7" w:rsidP="006F36B7">
            <w:pPr>
              <w:rPr>
                <w:rFonts w:ascii="Calibri" w:eastAsia="Calibri" w:hAnsi="Calibri"/>
              </w:rPr>
            </w:pPr>
          </w:p>
        </w:tc>
        <w:tc>
          <w:tcPr>
            <w:tcW w:w="4286" w:type="dxa"/>
            <w:vMerge/>
            <w:shd w:val="clear" w:color="auto" w:fill="auto"/>
          </w:tcPr>
          <w:p w:rsidR="006F36B7" w:rsidRPr="00301CC1" w:rsidRDefault="006F36B7" w:rsidP="006F36B7">
            <w:pPr>
              <w:rPr>
                <w:rFonts w:ascii="Calibri" w:eastAsia="Calibri" w:hAnsi="Calibri"/>
              </w:rPr>
            </w:pPr>
          </w:p>
        </w:tc>
        <w:tc>
          <w:tcPr>
            <w:tcW w:w="1701" w:type="dxa"/>
            <w:shd w:val="clear" w:color="auto" w:fill="auto"/>
          </w:tcPr>
          <w:p w:rsidR="006F36B7" w:rsidRPr="00301CC1" w:rsidRDefault="006F36B7" w:rsidP="006F36B7">
            <w:pPr>
              <w:rPr>
                <w:rFonts w:ascii="Calibri" w:eastAsia="Calibri" w:hAnsi="Calibri"/>
                <w:sz w:val="20"/>
                <w:szCs w:val="20"/>
              </w:rPr>
            </w:pPr>
            <w:r w:rsidRPr="00301CC1">
              <w:rPr>
                <w:rFonts w:ascii="Calibri" w:eastAsia="Calibri" w:hAnsi="Calibri"/>
                <w:sz w:val="20"/>
                <w:szCs w:val="20"/>
              </w:rPr>
              <w:t>REVİZYON TARİHİ</w:t>
            </w:r>
          </w:p>
        </w:tc>
        <w:tc>
          <w:tcPr>
            <w:tcW w:w="1417" w:type="dxa"/>
            <w:shd w:val="clear" w:color="auto" w:fill="auto"/>
          </w:tcPr>
          <w:p w:rsidR="006F36B7" w:rsidRPr="00301CC1" w:rsidRDefault="006F36B7" w:rsidP="006F36B7">
            <w:pPr>
              <w:jc w:val="center"/>
              <w:rPr>
                <w:rFonts w:ascii="Calibri" w:eastAsia="Calibri" w:hAnsi="Calibri"/>
                <w:sz w:val="20"/>
                <w:szCs w:val="20"/>
              </w:rPr>
            </w:pPr>
            <w:r>
              <w:rPr>
                <w:rFonts w:ascii="Calibri" w:eastAsia="Calibri" w:hAnsi="Calibri"/>
                <w:sz w:val="20"/>
                <w:szCs w:val="20"/>
              </w:rPr>
              <w:t>02.08.2017</w:t>
            </w:r>
          </w:p>
        </w:tc>
      </w:tr>
      <w:tr w:rsidR="006F36B7" w:rsidTr="006F36B7">
        <w:tc>
          <w:tcPr>
            <w:tcW w:w="2343" w:type="dxa"/>
            <w:vMerge/>
            <w:shd w:val="clear" w:color="auto" w:fill="auto"/>
          </w:tcPr>
          <w:p w:rsidR="006F36B7" w:rsidRPr="00301CC1" w:rsidRDefault="006F36B7" w:rsidP="006F36B7">
            <w:pPr>
              <w:rPr>
                <w:rFonts w:ascii="Calibri" w:eastAsia="Calibri" w:hAnsi="Calibri"/>
              </w:rPr>
            </w:pPr>
          </w:p>
        </w:tc>
        <w:tc>
          <w:tcPr>
            <w:tcW w:w="4286" w:type="dxa"/>
            <w:vMerge/>
            <w:shd w:val="clear" w:color="auto" w:fill="auto"/>
          </w:tcPr>
          <w:p w:rsidR="006F36B7" w:rsidRPr="00301CC1" w:rsidRDefault="006F36B7" w:rsidP="006F36B7">
            <w:pPr>
              <w:rPr>
                <w:rFonts w:ascii="Calibri" w:eastAsia="Calibri" w:hAnsi="Calibri"/>
              </w:rPr>
            </w:pPr>
          </w:p>
        </w:tc>
        <w:tc>
          <w:tcPr>
            <w:tcW w:w="1701" w:type="dxa"/>
            <w:shd w:val="clear" w:color="auto" w:fill="auto"/>
          </w:tcPr>
          <w:p w:rsidR="006F36B7" w:rsidRPr="00301CC1" w:rsidRDefault="006F36B7" w:rsidP="006F36B7">
            <w:pPr>
              <w:rPr>
                <w:rFonts w:ascii="Calibri" w:eastAsia="Calibri" w:hAnsi="Calibri"/>
                <w:sz w:val="20"/>
                <w:szCs w:val="20"/>
              </w:rPr>
            </w:pPr>
            <w:r w:rsidRPr="00301CC1">
              <w:rPr>
                <w:rFonts w:ascii="Calibri" w:eastAsia="Calibri" w:hAnsi="Calibri"/>
                <w:sz w:val="20"/>
                <w:szCs w:val="20"/>
              </w:rPr>
              <w:t>REVİZYON NO</w:t>
            </w:r>
          </w:p>
        </w:tc>
        <w:tc>
          <w:tcPr>
            <w:tcW w:w="1417" w:type="dxa"/>
            <w:shd w:val="clear" w:color="auto" w:fill="auto"/>
          </w:tcPr>
          <w:p w:rsidR="006F36B7" w:rsidRPr="00301CC1" w:rsidRDefault="006F36B7" w:rsidP="006F36B7">
            <w:pPr>
              <w:jc w:val="center"/>
              <w:rPr>
                <w:rFonts w:ascii="Calibri" w:eastAsia="Calibri" w:hAnsi="Calibri"/>
                <w:sz w:val="20"/>
                <w:szCs w:val="20"/>
              </w:rPr>
            </w:pPr>
            <w:r>
              <w:rPr>
                <w:rFonts w:ascii="Calibri" w:eastAsia="Calibri" w:hAnsi="Calibri"/>
                <w:sz w:val="20"/>
                <w:szCs w:val="20"/>
              </w:rPr>
              <w:t>01</w:t>
            </w:r>
          </w:p>
        </w:tc>
      </w:tr>
      <w:tr w:rsidR="006F36B7" w:rsidTr="006F36B7">
        <w:tc>
          <w:tcPr>
            <w:tcW w:w="2343" w:type="dxa"/>
            <w:vMerge/>
            <w:shd w:val="clear" w:color="auto" w:fill="auto"/>
          </w:tcPr>
          <w:p w:rsidR="006F36B7" w:rsidRPr="00301CC1" w:rsidRDefault="006F36B7" w:rsidP="006F36B7">
            <w:pPr>
              <w:rPr>
                <w:rFonts w:ascii="Calibri" w:eastAsia="Calibri" w:hAnsi="Calibri"/>
              </w:rPr>
            </w:pPr>
          </w:p>
        </w:tc>
        <w:tc>
          <w:tcPr>
            <w:tcW w:w="4286" w:type="dxa"/>
            <w:vMerge/>
            <w:shd w:val="clear" w:color="auto" w:fill="auto"/>
          </w:tcPr>
          <w:p w:rsidR="006F36B7" w:rsidRPr="00301CC1" w:rsidRDefault="006F36B7" w:rsidP="006F36B7">
            <w:pPr>
              <w:rPr>
                <w:rFonts w:ascii="Calibri" w:eastAsia="Calibri" w:hAnsi="Calibri"/>
              </w:rPr>
            </w:pPr>
          </w:p>
        </w:tc>
        <w:tc>
          <w:tcPr>
            <w:tcW w:w="1701" w:type="dxa"/>
            <w:shd w:val="clear" w:color="auto" w:fill="auto"/>
          </w:tcPr>
          <w:p w:rsidR="006F36B7" w:rsidRPr="00301CC1" w:rsidRDefault="006F36B7" w:rsidP="006F36B7">
            <w:pPr>
              <w:rPr>
                <w:rFonts w:ascii="Calibri" w:eastAsia="Calibri" w:hAnsi="Calibri"/>
                <w:sz w:val="20"/>
                <w:szCs w:val="20"/>
              </w:rPr>
            </w:pPr>
            <w:r w:rsidRPr="00301CC1">
              <w:rPr>
                <w:rFonts w:ascii="Calibri" w:eastAsia="Calibri" w:hAnsi="Calibri"/>
                <w:sz w:val="20"/>
                <w:szCs w:val="20"/>
              </w:rPr>
              <w:t>SAYFA</w:t>
            </w:r>
          </w:p>
        </w:tc>
        <w:tc>
          <w:tcPr>
            <w:tcW w:w="1417" w:type="dxa"/>
            <w:shd w:val="clear" w:color="auto" w:fill="auto"/>
          </w:tcPr>
          <w:p w:rsidR="006F36B7" w:rsidRPr="00301CC1" w:rsidRDefault="001B7C2B" w:rsidP="001B7C2B">
            <w:pPr>
              <w:jc w:val="center"/>
              <w:rPr>
                <w:rFonts w:ascii="Calibri" w:eastAsia="Calibri" w:hAnsi="Calibri"/>
                <w:sz w:val="20"/>
                <w:szCs w:val="20"/>
              </w:rPr>
            </w:pPr>
            <w:r>
              <w:rPr>
                <w:rFonts w:ascii="Calibri" w:eastAsia="Calibri" w:hAnsi="Calibri"/>
                <w:sz w:val="20"/>
                <w:szCs w:val="20"/>
              </w:rPr>
              <w:t>1/4</w:t>
            </w:r>
          </w:p>
        </w:tc>
      </w:tr>
    </w:tbl>
    <w:p w:rsidR="006F36B7" w:rsidRDefault="006F36B7"/>
    <w:p w:rsidR="006F36B7" w:rsidRPr="006F36B7" w:rsidRDefault="006F36B7" w:rsidP="006F36B7"/>
    <w:p w:rsidR="006F36B7" w:rsidRPr="006F36B7" w:rsidRDefault="006F36B7" w:rsidP="006F36B7"/>
    <w:p w:rsidR="006F36B7" w:rsidRPr="006F36B7" w:rsidRDefault="006F36B7" w:rsidP="006F36B7"/>
    <w:p w:rsidR="006F36B7" w:rsidRPr="006F36B7" w:rsidRDefault="006F36B7" w:rsidP="006F36B7"/>
    <w:p w:rsidR="006F36B7" w:rsidRPr="006F36B7" w:rsidRDefault="006F36B7" w:rsidP="006F36B7"/>
    <w:p w:rsidR="006F36B7" w:rsidRPr="006F36B7" w:rsidRDefault="006F36B7" w:rsidP="006F36B7">
      <w:pPr>
        <w:ind w:left="426" w:right="835"/>
        <w:rPr>
          <w:rFonts w:asciiTheme="minorHAnsi" w:hAnsiTheme="minorHAnsi"/>
          <w:sz w:val="24"/>
          <w:szCs w:val="24"/>
        </w:rPr>
      </w:pPr>
    </w:p>
    <w:p w:rsidR="006F36B7" w:rsidRPr="006F36B7" w:rsidRDefault="006F36B7" w:rsidP="006F36B7">
      <w:pPr>
        <w:numPr>
          <w:ilvl w:val="0"/>
          <w:numId w:val="1"/>
        </w:numPr>
        <w:ind w:left="426" w:right="835" w:firstLine="0"/>
        <w:jc w:val="left"/>
        <w:rPr>
          <w:rFonts w:asciiTheme="minorHAnsi" w:hAnsiTheme="minorHAnsi"/>
          <w:sz w:val="24"/>
          <w:szCs w:val="24"/>
        </w:rPr>
      </w:pPr>
      <w:r w:rsidRPr="006F36B7">
        <w:rPr>
          <w:rFonts w:asciiTheme="minorHAnsi" w:hAnsiTheme="minorHAnsi"/>
          <w:b/>
          <w:sz w:val="24"/>
          <w:szCs w:val="24"/>
        </w:rPr>
        <w:t>Amaç:</w:t>
      </w:r>
      <w:r w:rsidRPr="006F36B7">
        <w:rPr>
          <w:rFonts w:asciiTheme="minorHAnsi" w:hAnsiTheme="minorHAnsi"/>
          <w:sz w:val="24"/>
          <w:szCs w:val="24"/>
        </w:rPr>
        <w:tab/>
      </w:r>
    </w:p>
    <w:p w:rsidR="006F36B7" w:rsidRPr="006F36B7" w:rsidRDefault="006F36B7" w:rsidP="006F36B7">
      <w:pPr>
        <w:ind w:left="426" w:right="835"/>
        <w:rPr>
          <w:rFonts w:asciiTheme="minorHAnsi" w:hAnsiTheme="minorHAnsi"/>
          <w:sz w:val="24"/>
          <w:szCs w:val="24"/>
        </w:rPr>
      </w:pPr>
      <w:r w:rsidRPr="006F36B7">
        <w:rPr>
          <w:rFonts w:asciiTheme="minorHAnsi" w:hAnsiTheme="minorHAnsi"/>
          <w:sz w:val="24"/>
          <w:szCs w:val="24"/>
        </w:rPr>
        <w:t>Bu  prosedürün  amacı,  bası  yaralarının  gelişimini  önlemeye  yönelik  standart  bir  yöntem belirlemektir.</w:t>
      </w:r>
    </w:p>
    <w:p w:rsidR="006F36B7" w:rsidRPr="006F36B7" w:rsidRDefault="006F36B7" w:rsidP="006F36B7">
      <w:pPr>
        <w:ind w:left="426" w:right="835"/>
        <w:rPr>
          <w:rFonts w:asciiTheme="minorHAnsi" w:hAnsiTheme="minorHAnsi"/>
          <w:sz w:val="24"/>
          <w:szCs w:val="24"/>
        </w:rPr>
      </w:pPr>
    </w:p>
    <w:p w:rsidR="006F36B7" w:rsidRPr="006F36B7" w:rsidRDefault="006F36B7" w:rsidP="006F36B7">
      <w:pPr>
        <w:numPr>
          <w:ilvl w:val="0"/>
          <w:numId w:val="1"/>
        </w:numPr>
        <w:ind w:left="426" w:right="835" w:firstLine="0"/>
        <w:jc w:val="left"/>
        <w:rPr>
          <w:rFonts w:asciiTheme="minorHAnsi" w:hAnsiTheme="minorHAnsi"/>
          <w:sz w:val="24"/>
          <w:szCs w:val="24"/>
        </w:rPr>
      </w:pPr>
      <w:r w:rsidRPr="006F36B7">
        <w:rPr>
          <w:rFonts w:asciiTheme="minorHAnsi" w:hAnsiTheme="minorHAnsi"/>
          <w:b/>
          <w:sz w:val="24"/>
          <w:szCs w:val="24"/>
        </w:rPr>
        <w:t>Kapsam:</w:t>
      </w:r>
      <w:r w:rsidRPr="006F36B7">
        <w:rPr>
          <w:rFonts w:asciiTheme="minorHAnsi" w:hAnsiTheme="minorHAnsi"/>
          <w:sz w:val="24"/>
          <w:szCs w:val="24"/>
        </w:rPr>
        <w:t xml:space="preserve">  Bu prosedür bası yaralarının gelişimini önlemeye ve bakımına yönelik tüm  faaliyetleri kapsar.</w:t>
      </w:r>
    </w:p>
    <w:p w:rsidR="006F36B7" w:rsidRPr="006F36B7" w:rsidRDefault="006F36B7" w:rsidP="006F36B7">
      <w:pPr>
        <w:ind w:left="426" w:right="835"/>
        <w:rPr>
          <w:rFonts w:asciiTheme="minorHAnsi" w:hAnsiTheme="minorHAnsi"/>
          <w:sz w:val="24"/>
          <w:szCs w:val="24"/>
        </w:rPr>
      </w:pPr>
    </w:p>
    <w:p w:rsidR="006F36B7" w:rsidRPr="006F36B7" w:rsidRDefault="006F36B7" w:rsidP="006F36B7">
      <w:pPr>
        <w:numPr>
          <w:ilvl w:val="0"/>
          <w:numId w:val="1"/>
        </w:numPr>
        <w:ind w:left="426" w:right="835" w:firstLine="0"/>
        <w:jc w:val="left"/>
        <w:rPr>
          <w:rFonts w:asciiTheme="minorHAnsi" w:hAnsiTheme="minorHAnsi"/>
          <w:b/>
          <w:sz w:val="24"/>
          <w:szCs w:val="24"/>
        </w:rPr>
      </w:pPr>
      <w:r w:rsidRPr="006F36B7">
        <w:rPr>
          <w:rFonts w:asciiTheme="minorHAnsi" w:hAnsiTheme="minorHAnsi"/>
          <w:b/>
          <w:sz w:val="24"/>
          <w:szCs w:val="24"/>
        </w:rPr>
        <w:t>Tanımlar:</w:t>
      </w:r>
    </w:p>
    <w:p w:rsidR="006F36B7" w:rsidRPr="006F36B7" w:rsidRDefault="006F36B7" w:rsidP="006F36B7">
      <w:pPr>
        <w:ind w:left="426" w:right="835"/>
        <w:rPr>
          <w:rFonts w:asciiTheme="minorHAnsi" w:hAnsiTheme="minorHAnsi"/>
          <w:sz w:val="24"/>
          <w:szCs w:val="24"/>
        </w:rPr>
      </w:pPr>
      <w:r w:rsidRPr="006F36B7">
        <w:rPr>
          <w:rFonts w:asciiTheme="minorHAnsi" w:hAnsiTheme="minorHAnsi"/>
          <w:sz w:val="24"/>
          <w:szCs w:val="24"/>
        </w:rPr>
        <w:t xml:space="preserve">Bası Yarası: </w:t>
      </w:r>
      <w:r w:rsidRPr="006F36B7">
        <w:rPr>
          <w:rFonts w:asciiTheme="minorHAnsi" w:hAnsiTheme="minorHAnsi"/>
          <w:sz w:val="24"/>
          <w:szCs w:val="24"/>
          <w:lang w:val="tr-TR"/>
        </w:rPr>
        <w:t>deri</w:t>
      </w:r>
      <w:r w:rsidRPr="006F36B7">
        <w:rPr>
          <w:rFonts w:asciiTheme="minorHAnsi" w:hAnsiTheme="minorHAnsi"/>
          <w:sz w:val="24"/>
          <w:szCs w:val="24"/>
        </w:rPr>
        <w:t xml:space="preserve"> ve deri altı kemik bulunan bölgelerde aşırı ve uzun süreli bası sonucu dokularda iskemi ve ülserasyon oluşmasına bası yarısı veya dekübit denir. Bu yalnızca yatan hastalarda değil , oturan veya basıya maruz kalan her hastada ve her bölgede oluşmaktadır.</w:t>
      </w:r>
    </w:p>
    <w:p w:rsidR="006F36B7" w:rsidRPr="006F36B7" w:rsidRDefault="006F36B7" w:rsidP="006F36B7">
      <w:pPr>
        <w:ind w:left="426" w:right="835"/>
        <w:rPr>
          <w:rFonts w:asciiTheme="minorHAnsi" w:hAnsiTheme="minorHAnsi"/>
          <w:sz w:val="24"/>
          <w:szCs w:val="24"/>
        </w:rPr>
      </w:pPr>
    </w:p>
    <w:p w:rsidR="006F36B7" w:rsidRPr="006F36B7" w:rsidRDefault="006F36B7" w:rsidP="006F36B7">
      <w:pPr>
        <w:numPr>
          <w:ilvl w:val="0"/>
          <w:numId w:val="1"/>
        </w:numPr>
        <w:ind w:left="426" w:right="835" w:firstLine="0"/>
        <w:jc w:val="left"/>
        <w:rPr>
          <w:rFonts w:asciiTheme="minorHAnsi" w:hAnsiTheme="minorHAnsi"/>
          <w:b/>
          <w:sz w:val="24"/>
          <w:szCs w:val="24"/>
        </w:rPr>
      </w:pPr>
      <w:r w:rsidRPr="006F36B7">
        <w:rPr>
          <w:rFonts w:asciiTheme="minorHAnsi" w:hAnsiTheme="minorHAnsi"/>
          <w:b/>
          <w:sz w:val="24"/>
          <w:szCs w:val="24"/>
        </w:rPr>
        <w:t xml:space="preserve">Sorumlular: </w:t>
      </w:r>
    </w:p>
    <w:p w:rsidR="006F36B7" w:rsidRPr="006F36B7" w:rsidRDefault="006F36B7" w:rsidP="006F36B7">
      <w:pPr>
        <w:ind w:left="426" w:right="835"/>
        <w:rPr>
          <w:rFonts w:asciiTheme="minorHAnsi" w:hAnsiTheme="minorHAnsi"/>
          <w:b/>
          <w:sz w:val="24"/>
          <w:szCs w:val="24"/>
        </w:rPr>
      </w:pPr>
      <w:r w:rsidRPr="006F36B7">
        <w:rPr>
          <w:rFonts w:asciiTheme="minorHAnsi" w:hAnsiTheme="minorHAnsi"/>
          <w:sz w:val="24"/>
          <w:szCs w:val="24"/>
        </w:rPr>
        <w:t xml:space="preserve">Hemşire, </w:t>
      </w:r>
    </w:p>
    <w:p w:rsidR="006F36B7" w:rsidRPr="006F36B7" w:rsidRDefault="006F36B7" w:rsidP="006F36B7">
      <w:pPr>
        <w:ind w:left="426" w:right="835"/>
        <w:rPr>
          <w:rFonts w:asciiTheme="minorHAnsi" w:hAnsiTheme="minorHAnsi"/>
          <w:sz w:val="24"/>
          <w:szCs w:val="24"/>
        </w:rPr>
      </w:pPr>
      <w:r w:rsidRPr="006F36B7">
        <w:rPr>
          <w:rFonts w:asciiTheme="minorHAnsi" w:hAnsiTheme="minorHAnsi"/>
          <w:sz w:val="24"/>
          <w:szCs w:val="24"/>
        </w:rPr>
        <w:t>Doktorlar</w:t>
      </w:r>
    </w:p>
    <w:p w:rsidR="006F36B7" w:rsidRPr="006F36B7" w:rsidRDefault="006F36B7" w:rsidP="006F36B7">
      <w:pPr>
        <w:ind w:left="426" w:right="835"/>
        <w:rPr>
          <w:rFonts w:asciiTheme="minorHAnsi" w:hAnsiTheme="minorHAnsi"/>
          <w:b/>
          <w:sz w:val="24"/>
          <w:szCs w:val="24"/>
        </w:rPr>
      </w:pPr>
    </w:p>
    <w:p w:rsidR="006F36B7" w:rsidRPr="006F36B7" w:rsidRDefault="006F36B7" w:rsidP="006F36B7">
      <w:pPr>
        <w:numPr>
          <w:ilvl w:val="0"/>
          <w:numId w:val="1"/>
        </w:numPr>
        <w:ind w:left="426" w:right="835" w:firstLine="0"/>
        <w:jc w:val="left"/>
        <w:rPr>
          <w:rFonts w:asciiTheme="minorHAnsi" w:hAnsiTheme="minorHAnsi"/>
          <w:sz w:val="24"/>
          <w:szCs w:val="24"/>
        </w:rPr>
      </w:pPr>
      <w:r w:rsidRPr="006F36B7">
        <w:rPr>
          <w:rFonts w:asciiTheme="minorHAnsi" w:hAnsiTheme="minorHAnsi"/>
          <w:b/>
          <w:sz w:val="24"/>
          <w:szCs w:val="24"/>
        </w:rPr>
        <w:t>Uygulama:</w:t>
      </w:r>
      <w:r w:rsidRPr="006F36B7">
        <w:rPr>
          <w:rFonts w:asciiTheme="minorHAnsi" w:hAnsiTheme="minorHAnsi"/>
          <w:sz w:val="24"/>
          <w:szCs w:val="24"/>
        </w:rPr>
        <w:t xml:space="preserve"> </w:t>
      </w:r>
      <w:r w:rsidRPr="006F36B7">
        <w:rPr>
          <w:rFonts w:asciiTheme="minorHAnsi" w:hAnsiTheme="minorHAnsi"/>
          <w:b/>
          <w:sz w:val="24"/>
          <w:szCs w:val="24"/>
        </w:rPr>
        <w:t>5.1.Temel İlkeler</w:t>
      </w:r>
    </w:p>
    <w:p w:rsidR="006F36B7" w:rsidRPr="006F36B7" w:rsidRDefault="006F36B7" w:rsidP="006F36B7">
      <w:pPr>
        <w:ind w:left="426" w:right="835"/>
        <w:rPr>
          <w:rFonts w:asciiTheme="minorHAnsi" w:hAnsiTheme="minorHAnsi"/>
          <w:sz w:val="24"/>
          <w:szCs w:val="24"/>
        </w:rPr>
      </w:pPr>
      <w:r w:rsidRPr="006F36B7">
        <w:rPr>
          <w:rFonts w:asciiTheme="minorHAnsi" w:hAnsiTheme="minorHAnsi"/>
          <w:sz w:val="24"/>
          <w:szCs w:val="24"/>
        </w:rPr>
        <w:t>Hastanın ilk değerlendirmesi sırasında 5 yaşından büyük hastalar ve yetişkin hastalar değerlendirilir. Daha sonra haftada bir veya hastanın günlük bakımı sırasında son değerlendirmeye göre farklı bir durum saptanırsa yeniden değerlendirme yapılmalıdır.</w:t>
      </w:r>
    </w:p>
    <w:p w:rsidR="006F36B7" w:rsidRPr="006F36B7" w:rsidRDefault="006F36B7" w:rsidP="006F36B7">
      <w:pPr>
        <w:ind w:left="426" w:right="835"/>
        <w:rPr>
          <w:rFonts w:asciiTheme="minorHAnsi" w:hAnsiTheme="minorHAnsi"/>
          <w:sz w:val="24"/>
          <w:szCs w:val="24"/>
        </w:rPr>
      </w:pPr>
      <w:r w:rsidRPr="006F36B7">
        <w:rPr>
          <w:rFonts w:asciiTheme="minorHAnsi" w:hAnsiTheme="minorHAnsi"/>
          <w:sz w:val="24"/>
          <w:szCs w:val="24"/>
        </w:rPr>
        <w:t>● Riskli bölgeler basınç ve travmalardan korunmalıdır.</w:t>
      </w:r>
    </w:p>
    <w:p w:rsidR="006F36B7" w:rsidRPr="006F36B7" w:rsidRDefault="006F36B7" w:rsidP="006F36B7">
      <w:pPr>
        <w:ind w:left="426" w:right="835"/>
        <w:rPr>
          <w:rFonts w:asciiTheme="minorHAnsi" w:hAnsiTheme="minorHAnsi"/>
          <w:sz w:val="24"/>
          <w:szCs w:val="24"/>
        </w:rPr>
      </w:pPr>
      <w:r w:rsidRPr="006F36B7">
        <w:rPr>
          <w:rFonts w:asciiTheme="minorHAnsi" w:hAnsiTheme="minorHAnsi"/>
          <w:sz w:val="24"/>
          <w:szCs w:val="24"/>
        </w:rPr>
        <w:t>● Risk altındaki her hastanın pozisyonu hekim isteminde belirtilmedikçe ii saatte bir değiştirilmelidir.</w:t>
      </w:r>
    </w:p>
    <w:p w:rsidR="006F36B7" w:rsidRPr="006F36B7" w:rsidRDefault="006F36B7" w:rsidP="006F36B7">
      <w:pPr>
        <w:ind w:left="426" w:right="835"/>
        <w:rPr>
          <w:rFonts w:asciiTheme="minorHAnsi" w:hAnsiTheme="minorHAnsi"/>
          <w:sz w:val="24"/>
          <w:szCs w:val="24"/>
        </w:rPr>
      </w:pPr>
      <w:r w:rsidRPr="006F36B7">
        <w:rPr>
          <w:rFonts w:asciiTheme="minorHAnsi" w:hAnsiTheme="minorHAnsi"/>
          <w:sz w:val="24"/>
          <w:szCs w:val="24"/>
        </w:rPr>
        <w:t>●Hasta ve/veya ailesi önleme faliyetlerine yönelik bilgilendirilmelidir.</w:t>
      </w:r>
    </w:p>
    <w:p w:rsidR="006F36B7" w:rsidRPr="006F36B7" w:rsidRDefault="006F36B7" w:rsidP="006F36B7">
      <w:pPr>
        <w:ind w:left="426" w:right="835"/>
        <w:rPr>
          <w:rFonts w:asciiTheme="minorHAnsi" w:hAnsiTheme="minorHAnsi"/>
          <w:sz w:val="24"/>
          <w:szCs w:val="24"/>
        </w:rPr>
      </w:pPr>
    </w:p>
    <w:p w:rsidR="006F36B7" w:rsidRPr="006F36B7" w:rsidRDefault="006F36B7" w:rsidP="006F36B7">
      <w:pPr>
        <w:numPr>
          <w:ilvl w:val="1"/>
          <w:numId w:val="1"/>
        </w:numPr>
        <w:ind w:left="426" w:right="835" w:firstLine="0"/>
        <w:rPr>
          <w:rFonts w:asciiTheme="minorHAnsi" w:hAnsiTheme="minorHAnsi"/>
          <w:b/>
          <w:sz w:val="24"/>
          <w:szCs w:val="24"/>
        </w:rPr>
      </w:pPr>
      <w:r w:rsidRPr="006F36B7">
        <w:rPr>
          <w:rFonts w:asciiTheme="minorHAnsi" w:hAnsiTheme="minorHAnsi"/>
          <w:b/>
          <w:sz w:val="24"/>
          <w:szCs w:val="24"/>
        </w:rPr>
        <w:t>Değerlendirme ve Takip</w:t>
      </w:r>
    </w:p>
    <w:p w:rsidR="006F36B7" w:rsidRPr="006F36B7" w:rsidRDefault="006F36B7" w:rsidP="006F36B7">
      <w:pPr>
        <w:ind w:left="426" w:right="835"/>
        <w:rPr>
          <w:rFonts w:asciiTheme="minorHAnsi" w:hAnsiTheme="minorHAnsi"/>
          <w:sz w:val="24"/>
          <w:szCs w:val="24"/>
        </w:rPr>
      </w:pPr>
      <w:r w:rsidRPr="006F36B7">
        <w:rPr>
          <w:rFonts w:asciiTheme="minorHAnsi" w:hAnsiTheme="minorHAnsi"/>
          <w:sz w:val="24"/>
          <w:szCs w:val="24"/>
        </w:rPr>
        <w:t>Bası yarası riski hemşire tarafından değerlendirilir. Bası yarasını önleme bakımı yapan hemşirenin sorumluluğundadır. Bası yarası ilk kez değerlendirildiğinde bası yarası riski TA.FR.13 Hemşire Gözlem Değerlendirme Formu’na hemşire tarafından kaydedilir. Bası yarısı riskinin yüksek çıkması durumunda hastanın  tedavisinden sorumlu sağlık ekibi KY.FR.03  Basi Yarasi Izlem Formu ile takip eder. Takip sonucunda oluşan kayıtlar hasta dosyasında muhafaza edilir.</w:t>
      </w:r>
    </w:p>
    <w:p w:rsidR="006F36B7" w:rsidRPr="006F36B7" w:rsidRDefault="006F36B7" w:rsidP="006F36B7">
      <w:pPr>
        <w:ind w:left="426" w:right="835"/>
        <w:rPr>
          <w:rFonts w:asciiTheme="minorHAnsi" w:hAnsiTheme="minorHAnsi"/>
          <w:sz w:val="24"/>
          <w:szCs w:val="24"/>
        </w:rPr>
      </w:pPr>
    </w:p>
    <w:p w:rsidR="006F36B7" w:rsidRPr="006F36B7" w:rsidRDefault="006F36B7" w:rsidP="006F36B7">
      <w:pPr>
        <w:numPr>
          <w:ilvl w:val="1"/>
          <w:numId w:val="1"/>
        </w:numPr>
        <w:ind w:left="426" w:right="835" w:firstLine="0"/>
        <w:rPr>
          <w:rFonts w:asciiTheme="minorHAnsi" w:hAnsiTheme="minorHAnsi"/>
          <w:b/>
          <w:sz w:val="24"/>
          <w:szCs w:val="24"/>
        </w:rPr>
      </w:pPr>
      <w:r w:rsidRPr="006F36B7">
        <w:rPr>
          <w:rFonts w:asciiTheme="minorHAnsi" w:hAnsiTheme="minorHAnsi"/>
          <w:b/>
          <w:sz w:val="24"/>
          <w:szCs w:val="24"/>
        </w:rPr>
        <w:t>Bası Yarasının Klinik Sınıflandırması</w:t>
      </w:r>
    </w:p>
    <w:p w:rsidR="006F36B7" w:rsidRPr="006F36B7" w:rsidRDefault="006F36B7" w:rsidP="006F36B7">
      <w:pPr>
        <w:ind w:left="426" w:right="835"/>
        <w:rPr>
          <w:rFonts w:asciiTheme="minorHAnsi" w:hAnsiTheme="minorHAnsi"/>
          <w:sz w:val="24"/>
          <w:szCs w:val="24"/>
        </w:rPr>
      </w:pPr>
      <w:r w:rsidRPr="006F36B7">
        <w:rPr>
          <w:rFonts w:asciiTheme="minorHAnsi" w:hAnsiTheme="minorHAnsi"/>
          <w:b/>
          <w:sz w:val="24"/>
          <w:szCs w:val="24"/>
        </w:rPr>
        <w:t>● 1.Derece:</w:t>
      </w:r>
      <w:r w:rsidRPr="006F36B7">
        <w:rPr>
          <w:rFonts w:asciiTheme="minorHAnsi" w:hAnsiTheme="minorHAnsi"/>
          <w:sz w:val="24"/>
          <w:szCs w:val="24"/>
        </w:rPr>
        <w:t xml:space="preserve"> Bası bölgesinde deride hipermi, cilt bütünlüğü bozulmamıştır. Cilt kızarıklık ağrı hassasiyet vardır</w:t>
      </w:r>
    </w:p>
    <w:p w:rsidR="006F36B7" w:rsidRPr="006F36B7" w:rsidRDefault="006F36B7" w:rsidP="006F36B7">
      <w:pPr>
        <w:ind w:left="426" w:right="835"/>
        <w:rPr>
          <w:rFonts w:asciiTheme="minorHAnsi" w:hAnsiTheme="minorHAnsi"/>
          <w:sz w:val="24"/>
          <w:szCs w:val="24"/>
        </w:rPr>
      </w:pPr>
      <w:r w:rsidRPr="006F36B7">
        <w:rPr>
          <w:rFonts w:asciiTheme="minorHAnsi" w:hAnsiTheme="minorHAnsi"/>
          <w:sz w:val="24"/>
          <w:szCs w:val="24"/>
        </w:rPr>
        <w:t xml:space="preserve">  </w:t>
      </w:r>
      <w:r w:rsidRPr="006F36B7">
        <w:rPr>
          <w:rFonts w:asciiTheme="minorHAnsi" w:hAnsiTheme="minorHAnsi"/>
          <w:b/>
          <w:sz w:val="24"/>
          <w:szCs w:val="24"/>
        </w:rPr>
        <w:t>● 2.Derece</w:t>
      </w:r>
      <w:r w:rsidR="00925DEB">
        <w:rPr>
          <w:rFonts w:asciiTheme="minorHAnsi" w:hAnsiTheme="minorHAnsi"/>
          <w:sz w:val="24"/>
          <w:szCs w:val="24"/>
        </w:rPr>
        <w:t>: Bası bölgesinde derm</w:t>
      </w:r>
      <w:r w:rsidRPr="006F36B7">
        <w:rPr>
          <w:rFonts w:asciiTheme="minorHAnsi" w:hAnsiTheme="minorHAnsi"/>
          <w:sz w:val="24"/>
          <w:szCs w:val="24"/>
        </w:rPr>
        <w:t xml:space="preserve">ise kadar yayılan yüzeysel ülserasyon ile birlikte ağrı ve hassasiyet vardır. Enfeksiyon oluşabilmektedir. </w:t>
      </w:r>
    </w:p>
    <w:p w:rsidR="006F36B7" w:rsidRPr="006F36B7" w:rsidRDefault="006F36B7" w:rsidP="006F36B7">
      <w:pPr>
        <w:ind w:left="426" w:right="835"/>
        <w:rPr>
          <w:rFonts w:asciiTheme="minorHAnsi" w:hAnsiTheme="minorHAnsi"/>
          <w:sz w:val="24"/>
          <w:szCs w:val="24"/>
        </w:rPr>
      </w:pPr>
      <w:r w:rsidRPr="006F36B7">
        <w:rPr>
          <w:rFonts w:asciiTheme="minorHAnsi" w:hAnsiTheme="minorHAnsi"/>
          <w:b/>
          <w:sz w:val="24"/>
          <w:szCs w:val="24"/>
        </w:rPr>
        <w:t xml:space="preserve">  ● 3.Derece</w:t>
      </w:r>
      <w:r w:rsidR="00925DEB">
        <w:rPr>
          <w:rFonts w:asciiTheme="minorHAnsi" w:hAnsiTheme="minorHAnsi"/>
          <w:sz w:val="24"/>
          <w:szCs w:val="24"/>
        </w:rPr>
        <w:t>: Bası bö</w:t>
      </w:r>
      <w:r w:rsidRPr="006F36B7">
        <w:rPr>
          <w:rFonts w:asciiTheme="minorHAnsi" w:hAnsiTheme="minorHAnsi"/>
          <w:sz w:val="24"/>
          <w:szCs w:val="24"/>
        </w:rPr>
        <w:t>lgesinde deri altı yağ dokusu, kas veya kemiği ilerleyen derin ülserasyon nekroz ve ateş mevcuttur.</w:t>
      </w:r>
    </w:p>
    <w:p w:rsidR="006F36B7" w:rsidRPr="006F36B7" w:rsidRDefault="006F36B7" w:rsidP="006F36B7">
      <w:pPr>
        <w:ind w:left="426" w:right="835"/>
        <w:rPr>
          <w:rFonts w:asciiTheme="minorHAnsi" w:hAnsiTheme="minorHAnsi"/>
          <w:sz w:val="24"/>
          <w:szCs w:val="24"/>
        </w:rPr>
      </w:pPr>
      <w:r w:rsidRPr="006F36B7">
        <w:rPr>
          <w:rFonts w:asciiTheme="minorHAnsi" w:hAnsiTheme="minorHAnsi"/>
          <w:b/>
          <w:sz w:val="24"/>
          <w:szCs w:val="24"/>
        </w:rPr>
        <w:t>● 4. Derece:</w:t>
      </w:r>
      <w:r w:rsidRPr="006F36B7">
        <w:rPr>
          <w:rFonts w:asciiTheme="minorHAnsi" w:hAnsiTheme="minorHAnsi"/>
          <w:sz w:val="24"/>
          <w:szCs w:val="24"/>
        </w:rPr>
        <w:t xml:space="preserve"> Kemik, eklem ve vücut boşluklarına (rektum, mesane, vagina)ilerleyen ülser, nekroz ve   ateş mevcuttur. </w:t>
      </w:r>
    </w:p>
    <w:p w:rsidR="006F36B7" w:rsidRPr="006F36B7" w:rsidRDefault="006F36B7" w:rsidP="006F36B7">
      <w:pPr>
        <w:ind w:left="426" w:right="835"/>
        <w:rPr>
          <w:rFonts w:asciiTheme="minorHAnsi" w:hAnsiTheme="minorHAnsi"/>
          <w:sz w:val="24"/>
          <w:szCs w:val="24"/>
        </w:rPr>
      </w:pPr>
      <w:r w:rsidRPr="006F36B7">
        <w:rPr>
          <w:rFonts w:asciiTheme="minorHAnsi" w:hAnsiTheme="minorHAnsi"/>
          <w:b/>
          <w:sz w:val="24"/>
          <w:szCs w:val="24"/>
        </w:rPr>
        <w:t>● 5.Derece:</w:t>
      </w:r>
      <w:r w:rsidRPr="006F36B7">
        <w:rPr>
          <w:rFonts w:asciiTheme="minorHAnsi" w:hAnsiTheme="minorHAnsi"/>
          <w:sz w:val="24"/>
          <w:szCs w:val="24"/>
        </w:rPr>
        <w:t xml:space="preserve"> Ekleme kadar yayılan ülserasyonlar enfeksiyon, ateş, nekroz, koku ve akıntı </w:t>
      </w:r>
      <w:r w:rsidRPr="00FD3F3B">
        <w:rPr>
          <w:rFonts w:asciiTheme="minorHAnsi" w:hAnsiTheme="minorHAnsi"/>
          <w:sz w:val="24"/>
          <w:szCs w:val="24"/>
          <w:lang w:val="tr-TR"/>
        </w:rPr>
        <w:t>m</w:t>
      </w:r>
      <w:r w:rsidR="00FD3F3B">
        <w:rPr>
          <w:rFonts w:asciiTheme="minorHAnsi" w:hAnsiTheme="minorHAnsi"/>
          <w:sz w:val="24"/>
          <w:szCs w:val="24"/>
          <w:lang w:val="tr-TR"/>
        </w:rPr>
        <w:t>e</w:t>
      </w:r>
      <w:r w:rsidRPr="00FD3F3B">
        <w:rPr>
          <w:rFonts w:asciiTheme="minorHAnsi" w:hAnsiTheme="minorHAnsi"/>
          <w:sz w:val="24"/>
          <w:szCs w:val="24"/>
          <w:lang w:val="tr-TR"/>
        </w:rPr>
        <w:t>vcuttur</w:t>
      </w:r>
      <w:r w:rsidRPr="006F36B7">
        <w:rPr>
          <w:rFonts w:asciiTheme="minorHAnsi" w:hAnsiTheme="minorHAnsi"/>
          <w:sz w:val="24"/>
          <w:szCs w:val="24"/>
        </w:rPr>
        <w:t>.</w:t>
      </w:r>
    </w:p>
    <w:p w:rsidR="006F36B7" w:rsidRDefault="006F36B7" w:rsidP="006F36B7"/>
    <w:p w:rsidR="00FD3F3B" w:rsidRDefault="00FD3F3B" w:rsidP="006F36B7"/>
    <w:p w:rsidR="00FD3F3B" w:rsidRDefault="00FD3F3B" w:rsidP="006F36B7"/>
    <w:p w:rsidR="00FD3F3B" w:rsidRDefault="00FD3F3B" w:rsidP="006F36B7"/>
    <w:p w:rsidR="00FD3F3B" w:rsidRDefault="00FD3F3B" w:rsidP="006F36B7"/>
    <w:tbl>
      <w:tblPr>
        <w:tblpPr w:leftFromText="141" w:rightFromText="141" w:vertAnchor="page" w:horzAnchor="margin" w:tblpXSpec="center" w:tblpY="77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3"/>
        <w:gridCol w:w="4286"/>
        <w:gridCol w:w="1701"/>
        <w:gridCol w:w="1417"/>
      </w:tblGrid>
      <w:tr w:rsidR="00FD3F3B" w:rsidTr="00FE74AB">
        <w:tc>
          <w:tcPr>
            <w:tcW w:w="2343" w:type="dxa"/>
            <w:vMerge w:val="restart"/>
            <w:shd w:val="clear" w:color="auto" w:fill="auto"/>
          </w:tcPr>
          <w:p w:rsidR="00FD3F3B" w:rsidRPr="00301CC1" w:rsidRDefault="00FD3F3B" w:rsidP="00FE74AB">
            <w:pPr>
              <w:rPr>
                <w:rFonts w:ascii="Calibri" w:eastAsia="Calibri" w:hAnsi="Calibri"/>
              </w:rPr>
            </w:pPr>
            <w:r>
              <w:rPr>
                <w:rFonts w:ascii="Calibri" w:eastAsia="Calibri" w:hAnsi="Calibri"/>
                <w:noProof/>
                <w:lang w:val="tr-TR" w:eastAsia="tr-TR"/>
              </w:rPr>
              <w:drawing>
                <wp:inline distT="0" distB="0" distL="0" distR="0" wp14:anchorId="3CC02DF9" wp14:editId="33B08DC9">
                  <wp:extent cx="1280160" cy="810895"/>
                  <wp:effectExtent l="0" t="0" r="0" b="825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0160" cy="810895"/>
                          </a:xfrm>
                          <a:prstGeom prst="rect">
                            <a:avLst/>
                          </a:prstGeom>
                          <a:noFill/>
                          <a:ln>
                            <a:noFill/>
                          </a:ln>
                        </pic:spPr>
                      </pic:pic>
                    </a:graphicData>
                  </a:graphic>
                </wp:inline>
              </w:drawing>
            </w:r>
          </w:p>
        </w:tc>
        <w:tc>
          <w:tcPr>
            <w:tcW w:w="4286" w:type="dxa"/>
            <w:vMerge w:val="restart"/>
            <w:shd w:val="clear" w:color="auto" w:fill="auto"/>
          </w:tcPr>
          <w:p w:rsidR="00FD3F3B" w:rsidRPr="00301CC1" w:rsidRDefault="00FD3F3B" w:rsidP="00FE74AB">
            <w:pPr>
              <w:rPr>
                <w:rFonts w:ascii="Calibri" w:eastAsia="Calibri" w:hAnsi="Calibri"/>
              </w:rPr>
            </w:pPr>
          </w:p>
          <w:p w:rsidR="00FD3F3B" w:rsidRPr="00301CC1" w:rsidRDefault="00FD3F3B" w:rsidP="00FE74AB">
            <w:pPr>
              <w:jc w:val="center"/>
              <w:rPr>
                <w:rFonts w:ascii="Calibri" w:eastAsia="Calibri" w:hAnsi="Calibri"/>
                <w:b/>
              </w:rPr>
            </w:pPr>
            <w:r w:rsidRPr="0041711B">
              <w:rPr>
                <w:rFonts w:ascii="Calibri" w:eastAsia="Calibri" w:hAnsi="Calibri"/>
                <w:b/>
              </w:rPr>
              <w:t>BASI YARASI OLUŞUMUNU ÖNLEME VE BAKIM PROSEDÜRÜ</w:t>
            </w:r>
          </w:p>
        </w:tc>
        <w:tc>
          <w:tcPr>
            <w:tcW w:w="1701" w:type="dxa"/>
            <w:shd w:val="clear" w:color="auto" w:fill="auto"/>
          </w:tcPr>
          <w:p w:rsidR="00FD3F3B" w:rsidRPr="00301CC1" w:rsidRDefault="00FD3F3B" w:rsidP="00FE74AB">
            <w:pPr>
              <w:rPr>
                <w:rFonts w:ascii="Calibri" w:eastAsia="Calibri" w:hAnsi="Calibri"/>
                <w:sz w:val="20"/>
                <w:szCs w:val="20"/>
              </w:rPr>
            </w:pPr>
            <w:r w:rsidRPr="00301CC1">
              <w:rPr>
                <w:rFonts w:ascii="Calibri" w:eastAsia="Calibri" w:hAnsi="Calibri"/>
                <w:sz w:val="20"/>
                <w:szCs w:val="20"/>
              </w:rPr>
              <w:t>DÖKÜMAN KODU</w:t>
            </w:r>
          </w:p>
        </w:tc>
        <w:tc>
          <w:tcPr>
            <w:tcW w:w="1417" w:type="dxa"/>
            <w:shd w:val="clear" w:color="auto" w:fill="auto"/>
          </w:tcPr>
          <w:p w:rsidR="00FD3F3B" w:rsidRPr="00301CC1" w:rsidRDefault="00925DEB" w:rsidP="00FE74AB">
            <w:pPr>
              <w:jc w:val="center"/>
              <w:rPr>
                <w:rFonts w:ascii="Calibri" w:eastAsia="Calibri" w:hAnsi="Calibri"/>
                <w:sz w:val="20"/>
                <w:szCs w:val="20"/>
              </w:rPr>
            </w:pPr>
            <w:r>
              <w:rPr>
                <w:rFonts w:ascii="Calibri" w:eastAsia="Calibri" w:hAnsi="Calibri"/>
                <w:sz w:val="20"/>
                <w:szCs w:val="20"/>
              </w:rPr>
              <w:t>HB.PR.15</w:t>
            </w:r>
          </w:p>
        </w:tc>
      </w:tr>
      <w:tr w:rsidR="00FD3F3B" w:rsidTr="00FE74AB">
        <w:tc>
          <w:tcPr>
            <w:tcW w:w="2343" w:type="dxa"/>
            <w:vMerge/>
            <w:shd w:val="clear" w:color="auto" w:fill="auto"/>
          </w:tcPr>
          <w:p w:rsidR="00FD3F3B" w:rsidRPr="00301CC1" w:rsidRDefault="00FD3F3B" w:rsidP="00FE74AB">
            <w:pPr>
              <w:rPr>
                <w:rFonts w:ascii="Calibri" w:eastAsia="Calibri" w:hAnsi="Calibri"/>
              </w:rPr>
            </w:pPr>
          </w:p>
        </w:tc>
        <w:tc>
          <w:tcPr>
            <w:tcW w:w="4286" w:type="dxa"/>
            <w:vMerge/>
            <w:shd w:val="clear" w:color="auto" w:fill="auto"/>
          </w:tcPr>
          <w:p w:rsidR="00FD3F3B" w:rsidRPr="00301CC1" w:rsidRDefault="00FD3F3B" w:rsidP="00FE74AB">
            <w:pPr>
              <w:rPr>
                <w:rFonts w:ascii="Calibri" w:eastAsia="Calibri" w:hAnsi="Calibri"/>
              </w:rPr>
            </w:pPr>
          </w:p>
        </w:tc>
        <w:tc>
          <w:tcPr>
            <w:tcW w:w="1701" w:type="dxa"/>
            <w:shd w:val="clear" w:color="auto" w:fill="auto"/>
          </w:tcPr>
          <w:p w:rsidR="00FD3F3B" w:rsidRPr="00301CC1" w:rsidRDefault="00FD3F3B" w:rsidP="00FE74AB">
            <w:pPr>
              <w:rPr>
                <w:rFonts w:ascii="Calibri" w:eastAsia="Calibri" w:hAnsi="Calibri"/>
                <w:sz w:val="20"/>
                <w:szCs w:val="20"/>
              </w:rPr>
            </w:pPr>
            <w:r w:rsidRPr="00301CC1">
              <w:rPr>
                <w:rFonts w:ascii="Calibri" w:eastAsia="Calibri" w:hAnsi="Calibri"/>
                <w:sz w:val="20"/>
                <w:szCs w:val="20"/>
              </w:rPr>
              <w:t>YAYIN TARİHİ</w:t>
            </w:r>
          </w:p>
        </w:tc>
        <w:tc>
          <w:tcPr>
            <w:tcW w:w="1417" w:type="dxa"/>
            <w:shd w:val="clear" w:color="auto" w:fill="auto"/>
          </w:tcPr>
          <w:p w:rsidR="00FD3F3B" w:rsidRPr="00301CC1" w:rsidRDefault="00FD3F3B" w:rsidP="00FE74AB">
            <w:pPr>
              <w:jc w:val="center"/>
              <w:rPr>
                <w:rFonts w:ascii="Calibri" w:eastAsia="Calibri" w:hAnsi="Calibri"/>
                <w:sz w:val="20"/>
                <w:szCs w:val="20"/>
              </w:rPr>
            </w:pPr>
            <w:r>
              <w:rPr>
                <w:rFonts w:ascii="Calibri" w:eastAsia="Calibri" w:hAnsi="Calibri"/>
                <w:sz w:val="20"/>
                <w:szCs w:val="20"/>
              </w:rPr>
              <w:t>09.08.2016</w:t>
            </w:r>
          </w:p>
        </w:tc>
      </w:tr>
      <w:tr w:rsidR="00FD3F3B" w:rsidTr="00FE74AB">
        <w:tc>
          <w:tcPr>
            <w:tcW w:w="2343" w:type="dxa"/>
            <w:vMerge/>
            <w:shd w:val="clear" w:color="auto" w:fill="auto"/>
          </w:tcPr>
          <w:p w:rsidR="00FD3F3B" w:rsidRPr="00301CC1" w:rsidRDefault="00FD3F3B" w:rsidP="00FE74AB">
            <w:pPr>
              <w:rPr>
                <w:rFonts w:ascii="Calibri" w:eastAsia="Calibri" w:hAnsi="Calibri"/>
              </w:rPr>
            </w:pPr>
          </w:p>
        </w:tc>
        <w:tc>
          <w:tcPr>
            <w:tcW w:w="4286" w:type="dxa"/>
            <w:vMerge/>
            <w:shd w:val="clear" w:color="auto" w:fill="auto"/>
          </w:tcPr>
          <w:p w:rsidR="00FD3F3B" w:rsidRPr="00301CC1" w:rsidRDefault="00FD3F3B" w:rsidP="00FE74AB">
            <w:pPr>
              <w:rPr>
                <w:rFonts w:ascii="Calibri" w:eastAsia="Calibri" w:hAnsi="Calibri"/>
              </w:rPr>
            </w:pPr>
          </w:p>
        </w:tc>
        <w:tc>
          <w:tcPr>
            <w:tcW w:w="1701" w:type="dxa"/>
            <w:shd w:val="clear" w:color="auto" w:fill="auto"/>
          </w:tcPr>
          <w:p w:rsidR="00FD3F3B" w:rsidRPr="00301CC1" w:rsidRDefault="00FD3F3B" w:rsidP="00FE74AB">
            <w:pPr>
              <w:rPr>
                <w:rFonts w:ascii="Calibri" w:eastAsia="Calibri" w:hAnsi="Calibri"/>
                <w:sz w:val="20"/>
                <w:szCs w:val="20"/>
              </w:rPr>
            </w:pPr>
            <w:r w:rsidRPr="00301CC1">
              <w:rPr>
                <w:rFonts w:ascii="Calibri" w:eastAsia="Calibri" w:hAnsi="Calibri"/>
                <w:sz w:val="20"/>
                <w:szCs w:val="20"/>
              </w:rPr>
              <w:t>REVİZYON TARİHİ</w:t>
            </w:r>
          </w:p>
        </w:tc>
        <w:tc>
          <w:tcPr>
            <w:tcW w:w="1417" w:type="dxa"/>
            <w:shd w:val="clear" w:color="auto" w:fill="auto"/>
          </w:tcPr>
          <w:p w:rsidR="00FD3F3B" w:rsidRPr="00301CC1" w:rsidRDefault="00FD3F3B" w:rsidP="00FE74AB">
            <w:pPr>
              <w:jc w:val="center"/>
              <w:rPr>
                <w:rFonts w:ascii="Calibri" w:eastAsia="Calibri" w:hAnsi="Calibri"/>
                <w:sz w:val="20"/>
                <w:szCs w:val="20"/>
              </w:rPr>
            </w:pPr>
            <w:r>
              <w:rPr>
                <w:rFonts w:ascii="Calibri" w:eastAsia="Calibri" w:hAnsi="Calibri"/>
                <w:sz w:val="20"/>
                <w:szCs w:val="20"/>
              </w:rPr>
              <w:t>02.08.2017</w:t>
            </w:r>
          </w:p>
        </w:tc>
      </w:tr>
      <w:tr w:rsidR="00FD3F3B" w:rsidTr="00FE74AB">
        <w:tc>
          <w:tcPr>
            <w:tcW w:w="2343" w:type="dxa"/>
            <w:vMerge/>
            <w:shd w:val="clear" w:color="auto" w:fill="auto"/>
          </w:tcPr>
          <w:p w:rsidR="00FD3F3B" w:rsidRPr="00301CC1" w:rsidRDefault="00FD3F3B" w:rsidP="00FE74AB">
            <w:pPr>
              <w:rPr>
                <w:rFonts w:ascii="Calibri" w:eastAsia="Calibri" w:hAnsi="Calibri"/>
              </w:rPr>
            </w:pPr>
          </w:p>
        </w:tc>
        <w:tc>
          <w:tcPr>
            <w:tcW w:w="4286" w:type="dxa"/>
            <w:vMerge/>
            <w:shd w:val="clear" w:color="auto" w:fill="auto"/>
          </w:tcPr>
          <w:p w:rsidR="00FD3F3B" w:rsidRPr="00301CC1" w:rsidRDefault="00FD3F3B" w:rsidP="00FE74AB">
            <w:pPr>
              <w:rPr>
                <w:rFonts w:ascii="Calibri" w:eastAsia="Calibri" w:hAnsi="Calibri"/>
              </w:rPr>
            </w:pPr>
          </w:p>
        </w:tc>
        <w:tc>
          <w:tcPr>
            <w:tcW w:w="1701" w:type="dxa"/>
            <w:shd w:val="clear" w:color="auto" w:fill="auto"/>
          </w:tcPr>
          <w:p w:rsidR="00FD3F3B" w:rsidRPr="00301CC1" w:rsidRDefault="00FD3F3B" w:rsidP="00FE74AB">
            <w:pPr>
              <w:rPr>
                <w:rFonts w:ascii="Calibri" w:eastAsia="Calibri" w:hAnsi="Calibri"/>
                <w:sz w:val="20"/>
                <w:szCs w:val="20"/>
              </w:rPr>
            </w:pPr>
            <w:r w:rsidRPr="00301CC1">
              <w:rPr>
                <w:rFonts w:ascii="Calibri" w:eastAsia="Calibri" w:hAnsi="Calibri"/>
                <w:sz w:val="20"/>
                <w:szCs w:val="20"/>
              </w:rPr>
              <w:t>REVİZYON NO</w:t>
            </w:r>
          </w:p>
        </w:tc>
        <w:tc>
          <w:tcPr>
            <w:tcW w:w="1417" w:type="dxa"/>
            <w:shd w:val="clear" w:color="auto" w:fill="auto"/>
          </w:tcPr>
          <w:p w:rsidR="00FD3F3B" w:rsidRPr="00301CC1" w:rsidRDefault="00FD3F3B" w:rsidP="00FE74AB">
            <w:pPr>
              <w:jc w:val="center"/>
              <w:rPr>
                <w:rFonts w:ascii="Calibri" w:eastAsia="Calibri" w:hAnsi="Calibri"/>
                <w:sz w:val="20"/>
                <w:szCs w:val="20"/>
              </w:rPr>
            </w:pPr>
            <w:r>
              <w:rPr>
                <w:rFonts w:ascii="Calibri" w:eastAsia="Calibri" w:hAnsi="Calibri"/>
                <w:sz w:val="20"/>
                <w:szCs w:val="20"/>
              </w:rPr>
              <w:t>01</w:t>
            </w:r>
          </w:p>
        </w:tc>
      </w:tr>
      <w:tr w:rsidR="00FD3F3B" w:rsidTr="00FE74AB">
        <w:tc>
          <w:tcPr>
            <w:tcW w:w="2343" w:type="dxa"/>
            <w:vMerge/>
            <w:shd w:val="clear" w:color="auto" w:fill="auto"/>
          </w:tcPr>
          <w:p w:rsidR="00FD3F3B" w:rsidRPr="00301CC1" w:rsidRDefault="00FD3F3B" w:rsidP="00FE74AB">
            <w:pPr>
              <w:rPr>
                <w:rFonts w:ascii="Calibri" w:eastAsia="Calibri" w:hAnsi="Calibri"/>
              </w:rPr>
            </w:pPr>
          </w:p>
        </w:tc>
        <w:tc>
          <w:tcPr>
            <w:tcW w:w="4286" w:type="dxa"/>
            <w:vMerge/>
            <w:shd w:val="clear" w:color="auto" w:fill="auto"/>
          </w:tcPr>
          <w:p w:rsidR="00FD3F3B" w:rsidRPr="00301CC1" w:rsidRDefault="00FD3F3B" w:rsidP="00FE74AB">
            <w:pPr>
              <w:rPr>
                <w:rFonts w:ascii="Calibri" w:eastAsia="Calibri" w:hAnsi="Calibri"/>
              </w:rPr>
            </w:pPr>
          </w:p>
        </w:tc>
        <w:tc>
          <w:tcPr>
            <w:tcW w:w="1701" w:type="dxa"/>
            <w:shd w:val="clear" w:color="auto" w:fill="auto"/>
          </w:tcPr>
          <w:p w:rsidR="00FD3F3B" w:rsidRPr="00301CC1" w:rsidRDefault="00FD3F3B" w:rsidP="00FE74AB">
            <w:pPr>
              <w:rPr>
                <w:rFonts w:ascii="Calibri" w:eastAsia="Calibri" w:hAnsi="Calibri"/>
                <w:sz w:val="20"/>
                <w:szCs w:val="20"/>
              </w:rPr>
            </w:pPr>
            <w:r w:rsidRPr="00301CC1">
              <w:rPr>
                <w:rFonts w:ascii="Calibri" w:eastAsia="Calibri" w:hAnsi="Calibri"/>
                <w:sz w:val="20"/>
                <w:szCs w:val="20"/>
              </w:rPr>
              <w:t>SAYFA</w:t>
            </w:r>
          </w:p>
        </w:tc>
        <w:tc>
          <w:tcPr>
            <w:tcW w:w="1417" w:type="dxa"/>
            <w:shd w:val="clear" w:color="auto" w:fill="auto"/>
          </w:tcPr>
          <w:p w:rsidR="00FD3F3B" w:rsidRPr="00301CC1" w:rsidRDefault="001B7C2B" w:rsidP="001B7C2B">
            <w:pPr>
              <w:jc w:val="center"/>
              <w:rPr>
                <w:rFonts w:ascii="Calibri" w:eastAsia="Calibri" w:hAnsi="Calibri"/>
                <w:sz w:val="20"/>
                <w:szCs w:val="20"/>
              </w:rPr>
            </w:pPr>
            <w:r>
              <w:rPr>
                <w:rFonts w:ascii="Calibri" w:eastAsia="Calibri" w:hAnsi="Calibri"/>
                <w:sz w:val="20"/>
                <w:szCs w:val="20"/>
              </w:rPr>
              <w:t>2/4</w:t>
            </w:r>
          </w:p>
        </w:tc>
      </w:tr>
    </w:tbl>
    <w:p w:rsidR="00FD3F3B" w:rsidRDefault="00FD3F3B" w:rsidP="006F36B7"/>
    <w:p w:rsidR="00FD3F3B" w:rsidRDefault="00FD3F3B" w:rsidP="006F36B7"/>
    <w:p w:rsidR="00FD3F3B" w:rsidRDefault="00FD3F3B" w:rsidP="006F36B7"/>
    <w:p w:rsidR="00FD3F3B" w:rsidRPr="006F36B7" w:rsidRDefault="00FD3F3B" w:rsidP="006F36B7"/>
    <w:p w:rsidR="00FD3F3B" w:rsidRPr="00FD3F3B" w:rsidRDefault="00FD3F3B" w:rsidP="00FD3F3B">
      <w:pPr>
        <w:pStyle w:val="ListeParagraf"/>
        <w:numPr>
          <w:ilvl w:val="1"/>
          <w:numId w:val="1"/>
        </w:numPr>
        <w:tabs>
          <w:tab w:val="left" w:pos="963"/>
        </w:tabs>
        <w:spacing w:before="14" w:line="276" w:lineRule="auto"/>
        <w:ind w:right="977" w:firstLine="0"/>
        <w:rPr>
          <w:rFonts w:asciiTheme="minorHAnsi" w:hAnsiTheme="minorHAnsi"/>
          <w:sz w:val="24"/>
          <w:szCs w:val="24"/>
        </w:rPr>
      </w:pPr>
      <w:r w:rsidRPr="00FD3F3B">
        <w:rPr>
          <w:rFonts w:asciiTheme="minorHAnsi" w:hAnsiTheme="minorHAnsi"/>
          <w:b/>
          <w:sz w:val="24"/>
          <w:szCs w:val="24"/>
        </w:rPr>
        <w:t>Bası Yarasının Oluşma Riskinin Yüksek Olduğu Bölgeler:</w:t>
      </w:r>
      <w:r w:rsidRPr="00FD3F3B">
        <w:rPr>
          <w:rFonts w:asciiTheme="minorHAnsi" w:hAnsiTheme="minorHAnsi"/>
          <w:sz w:val="24"/>
          <w:szCs w:val="24"/>
        </w:rPr>
        <w:t xml:space="preserve"> </w:t>
      </w:r>
    </w:p>
    <w:p w:rsidR="00FD3F3B" w:rsidRPr="00FD3F3B" w:rsidRDefault="00FD3F3B" w:rsidP="00FD3F3B">
      <w:pPr>
        <w:pStyle w:val="ListeParagraf"/>
        <w:tabs>
          <w:tab w:val="left" w:pos="963"/>
        </w:tabs>
        <w:spacing w:before="14" w:line="276" w:lineRule="auto"/>
        <w:ind w:right="977"/>
        <w:rPr>
          <w:rFonts w:asciiTheme="minorHAnsi" w:hAnsiTheme="minorHAnsi"/>
          <w:sz w:val="24"/>
          <w:szCs w:val="24"/>
        </w:rPr>
      </w:pPr>
      <w:r w:rsidRPr="00FD3F3B">
        <w:rPr>
          <w:rFonts w:asciiTheme="minorHAnsi" w:hAnsiTheme="minorHAnsi"/>
          <w:sz w:val="24"/>
          <w:szCs w:val="24"/>
        </w:rPr>
        <w:t>● Oksipital Bölgeler İliyak</w:t>
      </w:r>
      <w:r w:rsidRPr="00FD3F3B">
        <w:rPr>
          <w:rFonts w:asciiTheme="minorHAnsi" w:hAnsiTheme="minorHAnsi"/>
          <w:spacing w:val="-8"/>
          <w:sz w:val="24"/>
          <w:szCs w:val="24"/>
        </w:rPr>
        <w:t xml:space="preserve"> </w:t>
      </w:r>
      <w:r w:rsidRPr="00FD3F3B">
        <w:rPr>
          <w:rFonts w:asciiTheme="minorHAnsi" w:hAnsiTheme="minorHAnsi"/>
          <w:sz w:val="24"/>
          <w:szCs w:val="24"/>
        </w:rPr>
        <w:t>Bölgeler</w:t>
      </w:r>
    </w:p>
    <w:p w:rsidR="00FD3F3B" w:rsidRPr="00FD3F3B" w:rsidRDefault="00FD3F3B" w:rsidP="00FD3F3B">
      <w:pPr>
        <w:pStyle w:val="GvdeMetni"/>
        <w:spacing w:before="0" w:line="276" w:lineRule="auto"/>
        <w:ind w:right="977"/>
        <w:rPr>
          <w:rFonts w:asciiTheme="minorHAnsi" w:hAnsiTheme="minorHAnsi"/>
        </w:rPr>
      </w:pPr>
      <w:r w:rsidRPr="00FD3F3B">
        <w:rPr>
          <w:rFonts w:asciiTheme="minorHAnsi" w:hAnsiTheme="minorHAnsi"/>
        </w:rPr>
        <w:t xml:space="preserve">●Dil ve Dudak Çevresi(özellikle entübasyon tüpü kullanımına bağlı olarak) </w:t>
      </w:r>
    </w:p>
    <w:p w:rsidR="00FD3F3B" w:rsidRPr="00FD3F3B" w:rsidRDefault="00FD3F3B" w:rsidP="00FD3F3B">
      <w:pPr>
        <w:pStyle w:val="GvdeMetni"/>
        <w:spacing w:before="0" w:line="276" w:lineRule="auto"/>
        <w:ind w:right="977"/>
        <w:rPr>
          <w:rFonts w:asciiTheme="minorHAnsi" w:hAnsiTheme="minorHAnsi"/>
        </w:rPr>
      </w:pPr>
      <w:r w:rsidRPr="00FD3F3B">
        <w:rPr>
          <w:rFonts w:asciiTheme="minorHAnsi" w:hAnsiTheme="minorHAnsi"/>
        </w:rPr>
        <w:t xml:space="preserve">●Spinal Bölgeler  </w:t>
      </w:r>
    </w:p>
    <w:p w:rsidR="00FD3F3B" w:rsidRPr="00FD3F3B" w:rsidRDefault="00FD3F3B" w:rsidP="00FD3F3B">
      <w:pPr>
        <w:pStyle w:val="GvdeMetni"/>
        <w:spacing w:before="0" w:line="276" w:lineRule="auto"/>
        <w:ind w:right="977"/>
        <w:rPr>
          <w:rFonts w:asciiTheme="minorHAnsi" w:hAnsiTheme="minorHAnsi"/>
        </w:rPr>
      </w:pPr>
      <w:r w:rsidRPr="00FD3F3B">
        <w:rPr>
          <w:rFonts w:asciiTheme="minorHAnsi" w:hAnsiTheme="minorHAnsi"/>
        </w:rPr>
        <w:t>●Diz Sakrum  topuk</w:t>
      </w:r>
    </w:p>
    <w:p w:rsidR="00FD3F3B" w:rsidRPr="00FD3F3B" w:rsidRDefault="00FD3F3B" w:rsidP="00FD3F3B">
      <w:pPr>
        <w:pStyle w:val="GvdeMetni"/>
        <w:spacing w:before="0" w:line="276" w:lineRule="auto"/>
        <w:ind w:left="426" w:right="977"/>
        <w:rPr>
          <w:rFonts w:asciiTheme="minorHAnsi" w:hAnsiTheme="minorHAnsi"/>
        </w:rPr>
      </w:pPr>
      <w:r>
        <w:rPr>
          <w:rFonts w:asciiTheme="minorHAnsi" w:hAnsiTheme="minorHAnsi"/>
        </w:rPr>
        <w:t xml:space="preserve">  </w:t>
      </w:r>
      <w:r w:rsidRPr="00FD3F3B">
        <w:rPr>
          <w:rFonts w:asciiTheme="minorHAnsi" w:hAnsiTheme="minorHAnsi"/>
        </w:rPr>
        <w:t>●Kalazlar Femur Başları NGS kullanımın uzun süre aynı yere takılması sonucu burun duvarına yaptığı  sürtünme ve bası sonucu oluşan dekübitler.</w:t>
      </w:r>
    </w:p>
    <w:p w:rsidR="00FD3F3B" w:rsidRPr="00FD3F3B" w:rsidRDefault="00FD3F3B" w:rsidP="00FD3F3B">
      <w:pPr>
        <w:pStyle w:val="GvdeMetni"/>
        <w:spacing w:before="3"/>
        <w:ind w:right="977"/>
        <w:rPr>
          <w:rFonts w:asciiTheme="minorHAnsi" w:hAnsiTheme="minorHAnsi"/>
        </w:rPr>
      </w:pPr>
      <w:r w:rsidRPr="00FD3F3B">
        <w:rPr>
          <w:rFonts w:asciiTheme="minorHAnsi" w:hAnsiTheme="minorHAnsi"/>
        </w:rPr>
        <w:t>●Dirsek   Dirsek Kulak Zigoması Skapula Bölgeleri Perianal Bölgeler</w:t>
      </w:r>
    </w:p>
    <w:p w:rsidR="00FD3F3B" w:rsidRPr="00FD3F3B" w:rsidRDefault="00FD3F3B" w:rsidP="00FD3F3B">
      <w:pPr>
        <w:pStyle w:val="GvdeMetni"/>
        <w:spacing w:before="3"/>
        <w:ind w:right="977"/>
        <w:rPr>
          <w:rFonts w:asciiTheme="minorHAnsi" w:hAnsiTheme="minorHAnsi"/>
        </w:rPr>
      </w:pPr>
    </w:p>
    <w:p w:rsidR="00FD3F3B" w:rsidRPr="00FD3F3B" w:rsidRDefault="00FD3F3B" w:rsidP="00FD3F3B">
      <w:pPr>
        <w:pStyle w:val="ListeParagraf"/>
        <w:numPr>
          <w:ilvl w:val="1"/>
          <w:numId w:val="1"/>
        </w:numPr>
        <w:tabs>
          <w:tab w:val="left" w:pos="1011"/>
        </w:tabs>
        <w:spacing w:before="41" w:line="276" w:lineRule="auto"/>
        <w:ind w:right="977" w:firstLine="0"/>
        <w:rPr>
          <w:rFonts w:asciiTheme="minorHAnsi" w:hAnsiTheme="minorHAnsi"/>
          <w:b/>
          <w:sz w:val="24"/>
          <w:szCs w:val="24"/>
        </w:rPr>
      </w:pPr>
      <w:r w:rsidRPr="00FD3F3B">
        <w:rPr>
          <w:rFonts w:asciiTheme="minorHAnsi" w:hAnsiTheme="minorHAnsi"/>
          <w:b/>
          <w:sz w:val="24"/>
          <w:szCs w:val="24"/>
        </w:rPr>
        <w:t xml:space="preserve">Bası Yarası Riski Olan Hastalar </w:t>
      </w:r>
    </w:p>
    <w:p w:rsidR="00FD3F3B" w:rsidRDefault="00FD3F3B" w:rsidP="00FD3F3B">
      <w:pPr>
        <w:pStyle w:val="ListeParagraf"/>
        <w:tabs>
          <w:tab w:val="left" w:pos="1011"/>
        </w:tabs>
        <w:spacing w:before="41" w:line="276" w:lineRule="auto"/>
        <w:ind w:right="977"/>
        <w:rPr>
          <w:rFonts w:asciiTheme="minorHAnsi" w:hAnsiTheme="minorHAnsi"/>
          <w:sz w:val="24"/>
          <w:szCs w:val="24"/>
        </w:rPr>
      </w:pPr>
      <w:r>
        <w:rPr>
          <w:rFonts w:asciiTheme="minorHAnsi" w:hAnsiTheme="minorHAnsi"/>
          <w:sz w:val="24"/>
          <w:szCs w:val="24"/>
        </w:rPr>
        <w:t xml:space="preserve">● </w:t>
      </w:r>
      <w:r w:rsidRPr="00FD3F3B">
        <w:rPr>
          <w:rFonts w:asciiTheme="minorHAnsi" w:hAnsiTheme="minorHAnsi"/>
          <w:sz w:val="24"/>
          <w:szCs w:val="24"/>
        </w:rPr>
        <w:t xml:space="preserve">Hiper tansiyon ve ilerlemiş diyabet Hareketi kısıtlı olan yatalak hastalar(idrar Aşırı obez ve kaşektik hastalar ve gaita inkontinansı) </w:t>
      </w:r>
    </w:p>
    <w:p w:rsidR="00FD3F3B" w:rsidRDefault="00FD3F3B" w:rsidP="00FD3F3B">
      <w:pPr>
        <w:pStyle w:val="ListeParagraf"/>
        <w:tabs>
          <w:tab w:val="left" w:pos="1011"/>
        </w:tabs>
        <w:spacing w:before="41" w:line="276" w:lineRule="auto"/>
        <w:ind w:right="977"/>
        <w:rPr>
          <w:rFonts w:asciiTheme="minorHAnsi" w:hAnsiTheme="minorHAnsi"/>
          <w:sz w:val="24"/>
          <w:szCs w:val="24"/>
        </w:rPr>
      </w:pPr>
      <w:r>
        <w:rPr>
          <w:rFonts w:asciiTheme="minorHAnsi" w:hAnsiTheme="minorHAnsi"/>
          <w:sz w:val="24"/>
          <w:szCs w:val="24"/>
        </w:rPr>
        <w:t xml:space="preserve">● </w:t>
      </w:r>
      <w:r w:rsidRPr="00FD3F3B">
        <w:rPr>
          <w:rFonts w:asciiTheme="minorHAnsi" w:hAnsiTheme="minorHAnsi"/>
          <w:sz w:val="24"/>
          <w:szCs w:val="24"/>
        </w:rPr>
        <w:t xml:space="preserve">75 yaş ve üstü hastalar </w:t>
      </w:r>
    </w:p>
    <w:p w:rsidR="00FD3F3B" w:rsidRDefault="00FD3F3B" w:rsidP="00FD3F3B">
      <w:pPr>
        <w:pStyle w:val="ListeParagraf"/>
        <w:tabs>
          <w:tab w:val="left" w:pos="1011"/>
        </w:tabs>
        <w:spacing w:before="41" w:line="276" w:lineRule="auto"/>
        <w:ind w:right="977"/>
        <w:rPr>
          <w:rFonts w:asciiTheme="minorHAnsi" w:hAnsiTheme="minorHAnsi"/>
          <w:sz w:val="24"/>
          <w:szCs w:val="24"/>
        </w:rPr>
      </w:pPr>
      <w:r>
        <w:rPr>
          <w:rFonts w:asciiTheme="minorHAnsi" w:hAnsiTheme="minorHAnsi"/>
          <w:sz w:val="24"/>
          <w:szCs w:val="24"/>
        </w:rPr>
        <w:t xml:space="preserve">● </w:t>
      </w:r>
      <w:r w:rsidRPr="00FD3F3B">
        <w:rPr>
          <w:rFonts w:asciiTheme="minorHAnsi" w:hAnsiTheme="minorHAnsi"/>
          <w:sz w:val="24"/>
          <w:szCs w:val="24"/>
        </w:rPr>
        <w:t>Beslenme bozukluğu olan hastalar</w:t>
      </w:r>
    </w:p>
    <w:p w:rsidR="00FD3F3B" w:rsidRDefault="00FD3F3B" w:rsidP="00FD3F3B">
      <w:pPr>
        <w:pStyle w:val="ListeParagraf"/>
        <w:tabs>
          <w:tab w:val="left" w:pos="1011"/>
        </w:tabs>
        <w:spacing w:before="41" w:line="276" w:lineRule="auto"/>
        <w:ind w:right="977"/>
        <w:rPr>
          <w:rFonts w:asciiTheme="minorHAnsi" w:hAnsiTheme="minorHAnsi"/>
          <w:sz w:val="24"/>
          <w:szCs w:val="24"/>
        </w:rPr>
      </w:pPr>
      <w:r>
        <w:rPr>
          <w:rFonts w:asciiTheme="minorHAnsi" w:hAnsiTheme="minorHAnsi"/>
          <w:sz w:val="24"/>
          <w:szCs w:val="24"/>
        </w:rPr>
        <w:t xml:space="preserve">● </w:t>
      </w:r>
      <w:r w:rsidRPr="00FD3F3B">
        <w:rPr>
          <w:rFonts w:asciiTheme="minorHAnsi" w:hAnsiTheme="minorHAnsi"/>
          <w:sz w:val="24"/>
          <w:szCs w:val="24"/>
        </w:rPr>
        <w:t xml:space="preserve">Eski dekübit anamnezi olan </w:t>
      </w:r>
    </w:p>
    <w:p w:rsidR="00FD3F3B" w:rsidRDefault="00FD3F3B" w:rsidP="00FD3F3B">
      <w:pPr>
        <w:pStyle w:val="ListeParagraf"/>
        <w:tabs>
          <w:tab w:val="left" w:pos="1011"/>
        </w:tabs>
        <w:spacing w:before="41" w:line="276" w:lineRule="auto"/>
        <w:ind w:right="977"/>
        <w:rPr>
          <w:rFonts w:asciiTheme="minorHAnsi" w:hAnsiTheme="minorHAnsi"/>
          <w:sz w:val="24"/>
          <w:szCs w:val="24"/>
        </w:rPr>
      </w:pPr>
      <w:r>
        <w:rPr>
          <w:rFonts w:asciiTheme="minorHAnsi" w:hAnsiTheme="minorHAnsi"/>
          <w:sz w:val="24"/>
          <w:szCs w:val="24"/>
        </w:rPr>
        <w:t xml:space="preserve">● </w:t>
      </w:r>
      <w:r w:rsidRPr="00FD3F3B">
        <w:rPr>
          <w:rFonts w:asciiTheme="minorHAnsi" w:hAnsiTheme="minorHAnsi"/>
          <w:sz w:val="24"/>
          <w:szCs w:val="24"/>
        </w:rPr>
        <w:t xml:space="preserve">Hipoproteinnemisi olan hastalar </w:t>
      </w:r>
    </w:p>
    <w:p w:rsidR="00FD3F3B" w:rsidRDefault="00FD3F3B" w:rsidP="00FD3F3B">
      <w:pPr>
        <w:pStyle w:val="ListeParagraf"/>
        <w:tabs>
          <w:tab w:val="left" w:pos="1011"/>
        </w:tabs>
        <w:spacing w:before="41" w:line="276" w:lineRule="auto"/>
        <w:ind w:right="977"/>
        <w:rPr>
          <w:rFonts w:asciiTheme="minorHAnsi" w:hAnsiTheme="minorHAnsi"/>
          <w:sz w:val="24"/>
          <w:szCs w:val="24"/>
        </w:rPr>
      </w:pPr>
      <w:r>
        <w:rPr>
          <w:rFonts w:asciiTheme="minorHAnsi" w:hAnsiTheme="minorHAnsi"/>
          <w:sz w:val="24"/>
          <w:szCs w:val="24"/>
        </w:rPr>
        <w:t xml:space="preserve">● </w:t>
      </w:r>
      <w:r w:rsidRPr="00FD3F3B">
        <w:rPr>
          <w:rFonts w:asciiTheme="minorHAnsi" w:hAnsiTheme="minorHAnsi"/>
          <w:sz w:val="24"/>
          <w:szCs w:val="24"/>
        </w:rPr>
        <w:t xml:space="preserve">Yetersiz O2 beslenmesi(KOAH)olanlar </w:t>
      </w:r>
    </w:p>
    <w:p w:rsidR="00FD3F3B" w:rsidRDefault="00FD3F3B" w:rsidP="00FD3F3B">
      <w:pPr>
        <w:pStyle w:val="ListeParagraf"/>
        <w:tabs>
          <w:tab w:val="left" w:pos="1011"/>
        </w:tabs>
        <w:spacing w:before="41" w:line="276" w:lineRule="auto"/>
        <w:ind w:right="977"/>
        <w:rPr>
          <w:rFonts w:asciiTheme="minorHAnsi" w:hAnsiTheme="minorHAnsi"/>
          <w:sz w:val="24"/>
          <w:szCs w:val="24"/>
        </w:rPr>
      </w:pPr>
      <w:r>
        <w:rPr>
          <w:rFonts w:asciiTheme="minorHAnsi" w:hAnsiTheme="minorHAnsi"/>
          <w:sz w:val="24"/>
          <w:szCs w:val="24"/>
        </w:rPr>
        <w:t xml:space="preserve">● </w:t>
      </w:r>
      <w:r w:rsidRPr="00FD3F3B">
        <w:rPr>
          <w:rFonts w:asciiTheme="minorHAnsi" w:hAnsiTheme="minorHAnsi"/>
          <w:sz w:val="24"/>
          <w:szCs w:val="24"/>
        </w:rPr>
        <w:t xml:space="preserve">Metabolizma bozukluğu elektrolit dengesizliği (herhangi bir organ yetmezliği)olan hastalar </w:t>
      </w:r>
    </w:p>
    <w:p w:rsidR="00FD3F3B" w:rsidRDefault="00FD3F3B" w:rsidP="00FD3F3B">
      <w:pPr>
        <w:pStyle w:val="ListeParagraf"/>
        <w:tabs>
          <w:tab w:val="left" w:pos="1011"/>
        </w:tabs>
        <w:spacing w:before="41" w:line="276" w:lineRule="auto"/>
        <w:ind w:right="977"/>
        <w:rPr>
          <w:rFonts w:asciiTheme="minorHAnsi" w:hAnsiTheme="minorHAnsi"/>
          <w:sz w:val="24"/>
          <w:szCs w:val="24"/>
        </w:rPr>
      </w:pPr>
      <w:r>
        <w:rPr>
          <w:rFonts w:asciiTheme="minorHAnsi" w:hAnsiTheme="minorHAnsi"/>
          <w:sz w:val="24"/>
          <w:szCs w:val="24"/>
        </w:rPr>
        <w:t xml:space="preserve">● </w:t>
      </w:r>
      <w:r w:rsidRPr="00FD3F3B">
        <w:rPr>
          <w:rFonts w:asciiTheme="minorHAnsi" w:hAnsiTheme="minorHAnsi"/>
          <w:sz w:val="24"/>
          <w:szCs w:val="24"/>
        </w:rPr>
        <w:t xml:space="preserve">Herhangi bir travma sonucu politravmalı hastalar </w:t>
      </w:r>
    </w:p>
    <w:p w:rsidR="00FD3F3B" w:rsidRDefault="00FD3F3B" w:rsidP="00FD3F3B">
      <w:pPr>
        <w:pStyle w:val="ListeParagraf"/>
        <w:tabs>
          <w:tab w:val="left" w:pos="1011"/>
        </w:tabs>
        <w:spacing w:before="41" w:line="276" w:lineRule="auto"/>
        <w:ind w:right="977"/>
        <w:rPr>
          <w:rFonts w:asciiTheme="minorHAnsi" w:hAnsiTheme="minorHAnsi"/>
          <w:sz w:val="24"/>
          <w:szCs w:val="24"/>
        </w:rPr>
      </w:pPr>
      <w:r>
        <w:rPr>
          <w:rFonts w:asciiTheme="minorHAnsi" w:hAnsiTheme="minorHAnsi"/>
          <w:sz w:val="24"/>
          <w:szCs w:val="24"/>
        </w:rPr>
        <w:t>●</w:t>
      </w:r>
      <w:r w:rsidRPr="00FD3F3B">
        <w:rPr>
          <w:rFonts w:asciiTheme="minorHAnsi" w:hAnsiTheme="minorHAnsi"/>
          <w:sz w:val="24"/>
          <w:szCs w:val="24"/>
        </w:rPr>
        <w:t>CVA  olan</w:t>
      </w:r>
      <w:r w:rsidRPr="00FD3F3B">
        <w:rPr>
          <w:rFonts w:asciiTheme="minorHAnsi" w:hAnsiTheme="minorHAnsi"/>
          <w:spacing w:val="-13"/>
          <w:sz w:val="24"/>
          <w:szCs w:val="24"/>
        </w:rPr>
        <w:t xml:space="preserve"> </w:t>
      </w:r>
      <w:r w:rsidRPr="00FD3F3B">
        <w:rPr>
          <w:rFonts w:asciiTheme="minorHAnsi" w:hAnsiTheme="minorHAnsi"/>
          <w:sz w:val="24"/>
          <w:szCs w:val="24"/>
        </w:rPr>
        <w:t>hastalar</w:t>
      </w:r>
    </w:p>
    <w:p w:rsidR="00FD3F3B" w:rsidRDefault="00FD3F3B" w:rsidP="00FD3F3B">
      <w:pPr>
        <w:pStyle w:val="ListeParagraf"/>
        <w:tabs>
          <w:tab w:val="left" w:pos="1011"/>
        </w:tabs>
        <w:spacing w:before="41" w:line="276" w:lineRule="auto"/>
        <w:ind w:right="977"/>
        <w:rPr>
          <w:rFonts w:asciiTheme="minorHAnsi" w:hAnsiTheme="minorHAnsi"/>
          <w:sz w:val="24"/>
          <w:szCs w:val="24"/>
        </w:rPr>
      </w:pPr>
    </w:p>
    <w:p w:rsidR="00FD3F3B" w:rsidRPr="00FD3F3B" w:rsidRDefault="00FD3F3B" w:rsidP="00FD3F3B">
      <w:pPr>
        <w:pStyle w:val="ListeParagraf"/>
        <w:numPr>
          <w:ilvl w:val="1"/>
          <w:numId w:val="1"/>
        </w:numPr>
        <w:tabs>
          <w:tab w:val="left" w:pos="963"/>
        </w:tabs>
        <w:ind w:left="962" w:right="977"/>
        <w:rPr>
          <w:rFonts w:asciiTheme="minorHAnsi" w:hAnsiTheme="minorHAnsi"/>
          <w:b/>
          <w:sz w:val="24"/>
          <w:szCs w:val="24"/>
        </w:rPr>
      </w:pPr>
      <w:r w:rsidRPr="00FD3F3B">
        <w:rPr>
          <w:rFonts w:asciiTheme="minorHAnsi" w:hAnsiTheme="minorHAnsi"/>
          <w:b/>
          <w:sz w:val="24"/>
          <w:szCs w:val="24"/>
        </w:rPr>
        <w:t>Bakım</w:t>
      </w:r>
      <w:r w:rsidRPr="00FD3F3B">
        <w:rPr>
          <w:rFonts w:asciiTheme="minorHAnsi" w:hAnsiTheme="minorHAnsi"/>
          <w:b/>
          <w:spacing w:val="-5"/>
          <w:sz w:val="24"/>
          <w:szCs w:val="24"/>
        </w:rPr>
        <w:t xml:space="preserve"> </w:t>
      </w:r>
      <w:r w:rsidRPr="00FD3F3B">
        <w:rPr>
          <w:rFonts w:asciiTheme="minorHAnsi" w:hAnsiTheme="minorHAnsi"/>
          <w:b/>
          <w:sz w:val="24"/>
          <w:szCs w:val="24"/>
        </w:rPr>
        <w:t>Uygulaması:</w:t>
      </w:r>
    </w:p>
    <w:p w:rsidR="00FD3F3B" w:rsidRPr="00FD3F3B" w:rsidRDefault="00FD3F3B" w:rsidP="00FD3F3B">
      <w:pPr>
        <w:pStyle w:val="ListeParagraf"/>
        <w:numPr>
          <w:ilvl w:val="2"/>
          <w:numId w:val="2"/>
        </w:numPr>
        <w:tabs>
          <w:tab w:val="left" w:pos="1143"/>
        </w:tabs>
        <w:spacing w:before="41" w:line="278" w:lineRule="auto"/>
        <w:ind w:right="977" w:firstLine="0"/>
        <w:rPr>
          <w:rFonts w:asciiTheme="minorHAnsi" w:hAnsiTheme="minorHAnsi"/>
          <w:sz w:val="24"/>
          <w:szCs w:val="24"/>
        </w:rPr>
      </w:pPr>
      <w:r w:rsidRPr="00FD3F3B">
        <w:rPr>
          <w:rFonts w:asciiTheme="minorHAnsi" w:hAnsiTheme="minorHAnsi"/>
          <w:sz w:val="24"/>
          <w:szCs w:val="24"/>
        </w:rPr>
        <w:t>Her pozisyon değişiminde riskli bölgeler , kızarıklık , sıyırık , bül , çatlak ve</w:t>
      </w:r>
      <w:r w:rsidRPr="00FD3F3B">
        <w:rPr>
          <w:rFonts w:asciiTheme="minorHAnsi" w:hAnsiTheme="minorHAnsi"/>
          <w:spacing w:val="-18"/>
          <w:sz w:val="24"/>
          <w:szCs w:val="24"/>
        </w:rPr>
        <w:t xml:space="preserve"> </w:t>
      </w:r>
      <w:r w:rsidRPr="00FD3F3B">
        <w:rPr>
          <w:rFonts w:asciiTheme="minorHAnsi" w:hAnsiTheme="minorHAnsi"/>
          <w:sz w:val="24"/>
          <w:szCs w:val="24"/>
        </w:rPr>
        <w:t>lezyon açısından</w:t>
      </w:r>
      <w:r w:rsidRPr="00FD3F3B">
        <w:rPr>
          <w:rFonts w:asciiTheme="minorHAnsi" w:hAnsiTheme="minorHAnsi"/>
          <w:spacing w:val="-6"/>
          <w:sz w:val="24"/>
          <w:szCs w:val="24"/>
        </w:rPr>
        <w:t xml:space="preserve"> </w:t>
      </w:r>
      <w:r w:rsidRPr="00FD3F3B">
        <w:rPr>
          <w:rFonts w:asciiTheme="minorHAnsi" w:hAnsiTheme="minorHAnsi"/>
          <w:sz w:val="24"/>
          <w:szCs w:val="24"/>
        </w:rPr>
        <w:t>değerlendirilir.</w:t>
      </w:r>
    </w:p>
    <w:p w:rsidR="00FD3F3B" w:rsidRPr="00FD3F3B" w:rsidRDefault="00FD3F3B" w:rsidP="00FD3F3B">
      <w:pPr>
        <w:pStyle w:val="ListeParagraf"/>
        <w:numPr>
          <w:ilvl w:val="2"/>
          <w:numId w:val="2"/>
        </w:numPr>
        <w:tabs>
          <w:tab w:val="left" w:pos="1143"/>
        </w:tabs>
        <w:spacing w:before="0" w:line="274" w:lineRule="exact"/>
        <w:ind w:left="1142" w:right="977"/>
        <w:rPr>
          <w:rFonts w:asciiTheme="minorHAnsi" w:hAnsiTheme="minorHAnsi"/>
          <w:sz w:val="24"/>
          <w:szCs w:val="24"/>
        </w:rPr>
      </w:pPr>
      <w:r w:rsidRPr="00FD3F3B">
        <w:rPr>
          <w:rFonts w:asciiTheme="minorHAnsi" w:hAnsiTheme="minorHAnsi"/>
          <w:sz w:val="24"/>
          <w:szCs w:val="24"/>
        </w:rPr>
        <w:t>Riskli hastalarda , havalı yatak</w:t>
      </w:r>
      <w:r w:rsidRPr="00FD3F3B">
        <w:rPr>
          <w:rFonts w:asciiTheme="minorHAnsi" w:hAnsiTheme="minorHAnsi"/>
          <w:spacing w:val="-8"/>
          <w:sz w:val="24"/>
          <w:szCs w:val="24"/>
        </w:rPr>
        <w:t xml:space="preserve"> </w:t>
      </w:r>
      <w:r w:rsidRPr="00FD3F3B">
        <w:rPr>
          <w:rFonts w:asciiTheme="minorHAnsi" w:hAnsiTheme="minorHAnsi"/>
          <w:sz w:val="24"/>
          <w:szCs w:val="24"/>
        </w:rPr>
        <w:t>kullanılır.</w:t>
      </w:r>
    </w:p>
    <w:p w:rsidR="00FD3F3B" w:rsidRPr="00FD3F3B" w:rsidRDefault="00FD3F3B" w:rsidP="00FD3F3B">
      <w:pPr>
        <w:pStyle w:val="ListeParagraf"/>
        <w:numPr>
          <w:ilvl w:val="2"/>
          <w:numId w:val="2"/>
        </w:numPr>
        <w:tabs>
          <w:tab w:val="left" w:pos="1143"/>
        </w:tabs>
        <w:spacing w:before="41"/>
        <w:ind w:left="1142" w:right="977"/>
        <w:rPr>
          <w:rFonts w:asciiTheme="minorHAnsi" w:hAnsiTheme="minorHAnsi"/>
          <w:sz w:val="24"/>
          <w:szCs w:val="24"/>
        </w:rPr>
      </w:pPr>
      <w:r w:rsidRPr="00FD3F3B">
        <w:rPr>
          <w:rFonts w:asciiTheme="minorHAnsi" w:hAnsiTheme="minorHAnsi"/>
          <w:sz w:val="24"/>
          <w:szCs w:val="24"/>
        </w:rPr>
        <w:t>Cilt bakımında alkali olmayan sabunlar</w:t>
      </w:r>
      <w:r w:rsidRPr="00FD3F3B">
        <w:rPr>
          <w:rFonts w:asciiTheme="minorHAnsi" w:hAnsiTheme="minorHAnsi"/>
          <w:spacing w:val="-10"/>
          <w:sz w:val="24"/>
          <w:szCs w:val="24"/>
        </w:rPr>
        <w:t xml:space="preserve"> </w:t>
      </w:r>
      <w:r w:rsidRPr="00FD3F3B">
        <w:rPr>
          <w:rFonts w:asciiTheme="minorHAnsi" w:hAnsiTheme="minorHAnsi"/>
          <w:sz w:val="24"/>
          <w:szCs w:val="24"/>
        </w:rPr>
        <w:t>kullanılır.</w:t>
      </w:r>
    </w:p>
    <w:p w:rsidR="00FD3F3B" w:rsidRPr="00FD3F3B" w:rsidRDefault="00FD3F3B" w:rsidP="00FD3F3B">
      <w:pPr>
        <w:pStyle w:val="ListeParagraf"/>
        <w:numPr>
          <w:ilvl w:val="2"/>
          <w:numId w:val="2"/>
        </w:numPr>
        <w:tabs>
          <w:tab w:val="left" w:pos="1143"/>
        </w:tabs>
        <w:spacing w:before="41"/>
        <w:ind w:left="1142" w:right="977"/>
        <w:rPr>
          <w:rFonts w:asciiTheme="minorHAnsi" w:hAnsiTheme="minorHAnsi"/>
          <w:sz w:val="24"/>
          <w:szCs w:val="24"/>
        </w:rPr>
      </w:pPr>
      <w:r w:rsidRPr="00FD3F3B">
        <w:rPr>
          <w:rFonts w:asciiTheme="minorHAnsi" w:hAnsiTheme="minorHAnsi"/>
          <w:sz w:val="24"/>
          <w:szCs w:val="24"/>
        </w:rPr>
        <w:t>Cilt bakımında pudra</w:t>
      </w:r>
      <w:r w:rsidRPr="00FD3F3B">
        <w:rPr>
          <w:rFonts w:asciiTheme="minorHAnsi" w:hAnsiTheme="minorHAnsi"/>
          <w:spacing w:val="-7"/>
          <w:sz w:val="24"/>
          <w:szCs w:val="24"/>
        </w:rPr>
        <w:t xml:space="preserve"> </w:t>
      </w:r>
      <w:r w:rsidRPr="00FD3F3B">
        <w:rPr>
          <w:rFonts w:asciiTheme="minorHAnsi" w:hAnsiTheme="minorHAnsi"/>
          <w:sz w:val="24"/>
          <w:szCs w:val="24"/>
        </w:rPr>
        <w:t>kullanılmaz.</w:t>
      </w:r>
    </w:p>
    <w:p w:rsidR="00FD3F3B" w:rsidRPr="00FD3F3B" w:rsidRDefault="00FD3F3B" w:rsidP="00FD3F3B">
      <w:pPr>
        <w:pStyle w:val="ListeParagraf"/>
        <w:numPr>
          <w:ilvl w:val="2"/>
          <w:numId w:val="2"/>
        </w:numPr>
        <w:tabs>
          <w:tab w:val="left" w:pos="1143"/>
        </w:tabs>
        <w:spacing w:before="43"/>
        <w:ind w:left="1142" w:right="977"/>
        <w:rPr>
          <w:rFonts w:asciiTheme="minorHAnsi" w:hAnsiTheme="minorHAnsi"/>
          <w:sz w:val="24"/>
          <w:szCs w:val="24"/>
        </w:rPr>
      </w:pPr>
      <w:r w:rsidRPr="00FD3F3B">
        <w:rPr>
          <w:rFonts w:asciiTheme="minorHAnsi" w:hAnsiTheme="minorHAnsi"/>
          <w:sz w:val="24"/>
          <w:szCs w:val="24"/>
        </w:rPr>
        <w:t>Hassas ve kuru cilt üzerine masaj</w:t>
      </w:r>
      <w:r w:rsidRPr="00FD3F3B">
        <w:rPr>
          <w:rFonts w:asciiTheme="minorHAnsi" w:hAnsiTheme="minorHAnsi"/>
          <w:spacing w:val="-9"/>
          <w:sz w:val="24"/>
          <w:szCs w:val="24"/>
        </w:rPr>
        <w:t xml:space="preserve"> </w:t>
      </w:r>
      <w:r w:rsidRPr="00FD3F3B">
        <w:rPr>
          <w:rFonts w:asciiTheme="minorHAnsi" w:hAnsiTheme="minorHAnsi"/>
          <w:sz w:val="24"/>
          <w:szCs w:val="24"/>
        </w:rPr>
        <w:t>yapılmaz.</w:t>
      </w:r>
    </w:p>
    <w:p w:rsidR="00FD3F3B" w:rsidRPr="00FD3F3B" w:rsidRDefault="00FD3F3B" w:rsidP="00FD3F3B">
      <w:pPr>
        <w:pStyle w:val="ListeParagraf"/>
        <w:numPr>
          <w:ilvl w:val="2"/>
          <w:numId w:val="2"/>
        </w:numPr>
        <w:tabs>
          <w:tab w:val="left" w:pos="1143"/>
        </w:tabs>
        <w:spacing w:before="41"/>
        <w:ind w:left="1142" w:right="977"/>
        <w:rPr>
          <w:rFonts w:asciiTheme="minorHAnsi" w:hAnsiTheme="minorHAnsi"/>
          <w:sz w:val="24"/>
          <w:szCs w:val="24"/>
        </w:rPr>
      </w:pPr>
      <w:r w:rsidRPr="00FD3F3B">
        <w:rPr>
          <w:rFonts w:asciiTheme="minorHAnsi" w:hAnsiTheme="minorHAnsi"/>
          <w:sz w:val="24"/>
          <w:szCs w:val="24"/>
        </w:rPr>
        <w:t>Her iki saatte bir pozisyon</w:t>
      </w:r>
      <w:r w:rsidRPr="00FD3F3B">
        <w:rPr>
          <w:rFonts w:asciiTheme="minorHAnsi" w:hAnsiTheme="minorHAnsi"/>
          <w:spacing w:val="-9"/>
          <w:sz w:val="24"/>
          <w:szCs w:val="24"/>
        </w:rPr>
        <w:t xml:space="preserve"> </w:t>
      </w:r>
      <w:r w:rsidRPr="00FD3F3B">
        <w:rPr>
          <w:rFonts w:asciiTheme="minorHAnsi" w:hAnsiTheme="minorHAnsi"/>
          <w:sz w:val="24"/>
          <w:szCs w:val="24"/>
        </w:rPr>
        <w:t>değiştirilir.</w:t>
      </w:r>
    </w:p>
    <w:p w:rsidR="00FD3F3B" w:rsidRPr="00FD3F3B" w:rsidRDefault="00FD3F3B" w:rsidP="00FD3F3B">
      <w:pPr>
        <w:pStyle w:val="ListeParagraf"/>
        <w:numPr>
          <w:ilvl w:val="2"/>
          <w:numId w:val="2"/>
        </w:numPr>
        <w:tabs>
          <w:tab w:val="left" w:pos="1143"/>
        </w:tabs>
        <w:spacing w:before="41"/>
        <w:ind w:left="1142" w:right="977"/>
        <w:rPr>
          <w:rFonts w:asciiTheme="minorHAnsi" w:hAnsiTheme="minorHAnsi"/>
          <w:sz w:val="24"/>
          <w:szCs w:val="24"/>
        </w:rPr>
      </w:pPr>
      <w:r w:rsidRPr="00FD3F3B">
        <w:rPr>
          <w:rFonts w:asciiTheme="minorHAnsi" w:hAnsiTheme="minorHAnsi"/>
          <w:sz w:val="24"/>
          <w:szCs w:val="24"/>
        </w:rPr>
        <w:t>Daima cildin kuru ve temiz olması</w:t>
      </w:r>
      <w:r w:rsidRPr="00FD3F3B">
        <w:rPr>
          <w:rFonts w:asciiTheme="minorHAnsi" w:hAnsiTheme="minorHAnsi"/>
          <w:spacing w:val="-8"/>
          <w:sz w:val="24"/>
          <w:szCs w:val="24"/>
        </w:rPr>
        <w:t xml:space="preserve"> </w:t>
      </w:r>
      <w:r w:rsidRPr="00FD3F3B">
        <w:rPr>
          <w:rFonts w:asciiTheme="minorHAnsi" w:hAnsiTheme="minorHAnsi"/>
          <w:sz w:val="24"/>
          <w:szCs w:val="24"/>
        </w:rPr>
        <w:t>sağlanır.</w:t>
      </w:r>
    </w:p>
    <w:p w:rsidR="00FD3F3B" w:rsidRPr="00FD3F3B" w:rsidRDefault="00FD3F3B" w:rsidP="00FD3F3B">
      <w:pPr>
        <w:pStyle w:val="ListeParagraf"/>
        <w:numPr>
          <w:ilvl w:val="2"/>
          <w:numId w:val="2"/>
        </w:numPr>
        <w:tabs>
          <w:tab w:val="left" w:pos="1143"/>
        </w:tabs>
        <w:spacing w:before="41" w:line="278" w:lineRule="auto"/>
        <w:ind w:right="977" w:firstLine="0"/>
        <w:rPr>
          <w:rFonts w:asciiTheme="minorHAnsi" w:hAnsiTheme="minorHAnsi"/>
          <w:sz w:val="24"/>
          <w:szCs w:val="24"/>
        </w:rPr>
      </w:pPr>
      <w:r w:rsidRPr="00FD3F3B">
        <w:rPr>
          <w:rFonts w:asciiTheme="minorHAnsi" w:hAnsiTheme="minorHAnsi"/>
          <w:sz w:val="24"/>
          <w:szCs w:val="24"/>
        </w:rPr>
        <w:t>Hastanın giysilerinin her zaman temiz , kuru , terletmeyen ve emici kumaştan olması</w:t>
      </w:r>
      <w:r w:rsidRPr="00FD3F3B">
        <w:rPr>
          <w:rFonts w:asciiTheme="minorHAnsi" w:hAnsiTheme="minorHAnsi"/>
          <w:spacing w:val="-5"/>
          <w:sz w:val="24"/>
          <w:szCs w:val="24"/>
        </w:rPr>
        <w:t xml:space="preserve"> </w:t>
      </w:r>
      <w:r w:rsidRPr="00FD3F3B">
        <w:rPr>
          <w:rFonts w:asciiTheme="minorHAnsi" w:hAnsiTheme="minorHAnsi"/>
          <w:sz w:val="24"/>
          <w:szCs w:val="24"/>
        </w:rPr>
        <w:t>sağlanır.</w:t>
      </w:r>
    </w:p>
    <w:p w:rsidR="00FD3F3B" w:rsidRPr="00FD3F3B" w:rsidRDefault="00FD3F3B" w:rsidP="00FD3F3B">
      <w:pPr>
        <w:pStyle w:val="ListeParagraf"/>
        <w:numPr>
          <w:ilvl w:val="2"/>
          <w:numId w:val="2"/>
        </w:numPr>
        <w:tabs>
          <w:tab w:val="left" w:pos="1203"/>
        </w:tabs>
        <w:spacing w:before="0" w:line="274" w:lineRule="exact"/>
        <w:ind w:left="1202" w:right="977" w:hanging="660"/>
        <w:rPr>
          <w:rFonts w:asciiTheme="minorHAnsi" w:hAnsiTheme="minorHAnsi"/>
          <w:sz w:val="24"/>
          <w:szCs w:val="24"/>
        </w:rPr>
      </w:pPr>
      <w:r w:rsidRPr="00FD3F3B">
        <w:rPr>
          <w:rFonts w:asciiTheme="minorHAnsi" w:hAnsiTheme="minorHAnsi"/>
          <w:sz w:val="24"/>
          <w:szCs w:val="24"/>
        </w:rPr>
        <w:t>Sürgü verirken cildin tahriş olmamasına dikkat</w:t>
      </w:r>
      <w:r w:rsidRPr="00FD3F3B">
        <w:rPr>
          <w:rFonts w:asciiTheme="minorHAnsi" w:hAnsiTheme="minorHAnsi"/>
          <w:spacing w:val="-8"/>
          <w:sz w:val="24"/>
          <w:szCs w:val="24"/>
        </w:rPr>
        <w:t xml:space="preserve"> </w:t>
      </w:r>
      <w:r w:rsidRPr="00FD3F3B">
        <w:rPr>
          <w:rFonts w:asciiTheme="minorHAnsi" w:hAnsiTheme="minorHAnsi"/>
          <w:sz w:val="24"/>
          <w:szCs w:val="24"/>
        </w:rPr>
        <w:t>edilir.</w:t>
      </w:r>
    </w:p>
    <w:p w:rsidR="00FD3F3B" w:rsidRPr="00FD3F3B" w:rsidRDefault="00FD3F3B" w:rsidP="00FD3F3B">
      <w:pPr>
        <w:pStyle w:val="ListeParagraf"/>
        <w:numPr>
          <w:ilvl w:val="2"/>
          <w:numId w:val="2"/>
        </w:numPr>
        <w:tabs>
          <w:tab w:val="left" w:pos="1263"/>
        </w:tabs>
        <w:spacing w:before="41" w:line="276" w:lineRule="auto"/>
        <w:ind w:right="977" w:firstLine="0"/>
        <w:rPr>
          <w:rFonts w:asciiTheme="minorHAnsi" w:hAnsiTheme="minorHAnsi"/>
          <w:sz w:val="24"/>
          <w:szCs w:val="24"/>
        </w:rPr>
      </w:pPr>
      <w:r w:rsidRPr="00FD3F3B">
        <w:rPr>
          <w:rFonts w:asciiTheme="minorHAnsi" w:hAnsiTheme="minorHAnsi"/>
          <w:sz w:val="24"/>
          <w:szCs w:val="24"/>
        </w:rPr>
        <w:t>Sakral , perianal ve koltuk altı bölgeleri günde 3-4 kez yumuşak bebe sabunu ve şampuanla yıkanmalı ,  ılık su ile durulanıp daima kuru</w:t>
      </w:r>
      <w:r w:rsidRPr="00FD3F3B">
        <w:rPr>
          <w:rFonts w:asciiTheme="minorHAnsi" w:hAnsiTheme="minorHAnsi"/>
          <w:spacing w:val="-10"/>
          <w:sz w:val="24"/>
          <w:szCs w:val="24"/>
        </w:rPr>
        <w:t xml:space="preserve"> </w:t>
      </w:r>
      <w:r w:rsidRPr="00FD3F3B">
        <w:rPr>
          <w:rFonts w:asciiTheme="minorHAnsi" w:hAnsiTheme="minorHAnsi"/>
          <w:sz w:val="24"/>
          <w:szCs w:val="24"/>
        </w:rPr>
        <w:t>tutulmalıdır.</w:t>
      </w:r>
    </w:p>
    <w:p w:rsidR="00FD3F3B" w:rsidRDefault="00FD3F3B" w:rsidP="00FD3F3B">
      <w:pPr>
        <w:pStyle w:val="ListeParagraf"/>
        <w:numPr>
          <w:ilvl w:val="2"/>
          <w:numId w:val="2"/>
        </w:numPr>
        <w:tabs>
          <w:tab w:val="left" w:pos="1263"/>
        </w:tabs>
        <w:spacing w:before="3" w:line="276" w:lineRule="auto"/>
        <w:ind w:right="977" w:firstLine="0"/>
        <w:rPr>
          <w:rFonts w:asciiTheme="minorHAnsi" w:hAnsiTheme="minorHAnsi"/>
          <w:sz w:val="24"/>
          <w:szCs w:val="24"/>
        </w:rPr>
      </w:pPr>
      <w:r w:rsidRPr="00FD3F3B">
        <w:rPr>
          <w:rFonts w:asciiTheme="minorHAnsi" w:hAnsiTheme="minorHAnsi"/>
          <w:sz w:val="24"/>
          <w:szCs w:val="24"/>
        </w:rPr>
        <w:t>Pozisyon verilirken basıncın abdomen , sırt , ekstremitelere eşit dağılımı sağlanmalıdır. Baş pozisyonu hekimin izin verdiği en alçak seviyede tutulur. Solunum ve santral sinir sistemi sorunu olan hastalarda hekim istemi uygulanır. Her pozisyon değişiminde hasta risk bölgeleri açısından cilt bütünlüğü</w:t>
      </w:r>
      <w:r w:rsidRPr="00FD3F3B">
        <w:rPr>
          <w:rFonts w:asciiTheme="minorHAnsi" w:hAnsiTheme="minorHAnsi"/>
          <w:spacing w:val="-7"/>
          <w:sz w:val="24"/>
          <w:szCs w:val="24"/>
        </w:rPr>
        <w:t xml:space="preserve"> </w:t>
      </w:r>
      <w:r w:rsidRPr="00FD3F3B">
        <w:rPr>
          <w:rFonts w:asciiTheme="minorHAnsi" w:hAnsiTheme="minorHAnsi"/>
          <w:sz w:val="24"/>
          <w:szCs w:val="24"/>
        </w:rPr>
        <w:t>değerlendirilir.</w:t>
      </w:r>
    </w:p>
    <w:p w:rsidR="00FD3F3B" w:rsidRDefault="00FD3F3B" w:rsidP="00FD3F3B">
      <w:pPr>
        <w:tabs>
          <w:tab w:val="left" w:pos="1263"/>
        </w:tabs>
        <w:spacing w:before="3" w:line="276" w:lineRule="auto"/>
        <w:ind w:right="977"/>
        <w:rPr>
          <w:rFonts w:asciiTheme="minorHAnsi" w:hAnsiTheme="minorHAnsi"/>
          <w:sz w:val="24"/>
          <w:szCs w:val="24"/>
        </w:rPr>
      </w:pPr>
    </w:p>
    <w:p w:rsidR="00FD3F3B" w:rsidRDefault="00FD3F3B" w:rsidP="00FD3F3B">
      <w:pPr>
        <w:tabs>
          <w:tab w:val="left" w:pos="1263"/>
        </w:tabs>
        <w:spacing w:before="3" w:line="276" w:lineRule="auto"/>
        <w:ind w:right="977"/>
        <w:rPr>
          <w:rFonts w:asciiTheme="minorHAnsi" w:hAnsiTheme="minorHAnsi"/>
          <w:sz w:val="24"/>
          <w:szCs w:val="24"/>
        </w:rPr>
      </w:pPr>
    </w:p>
    <w:tbl>
      <w:tblPr>
        <w:tblpPr w:leftFromText="141" w:rightFromText="141" w:vertAnchor="page" w:horzAnchor="margin" w:tblpXSpec="center" w:tblpY="77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3"/>
        <w:gridCol w:w="4286"/>
        <w:gridCol w:w="1701"/>
        <w:gridCol w:w="1417"/>
      </w:tblGrid>
      <w:tr w:rsidR="00FD3F3B" w:rsidTr="00FE74AB">
        <w:tc>
          <w:tcPr>
            <w:tcW w:w="2343" w:type="dxa"/>
            <w:vMerge w:val="restart"/>
            <w:shd w:val="clear" w:color="auto" w:fill="auto"/>
          </w:tcPr>
          <w:p w:rsidR="00FD3F3B" w:rsidRPr="00301CC1" w:rsidRDefault="00FD3F3B" w:rsidP="00FE74AB">
            <w:pPr>
              <w:rPr>
                <w:rFonts w:ascii="Calibri" w:eastAsia="Calibri" w:hAnsi="Calibri"/>
              </w:rPr>
            </w:pPr>
            <w:r>
              <w:rPr>
                <w:rFonts w:ascii="Calibri" w:eastAsia="Calibri" w:hAnsi="Calibri"/>
                <w:noProof/>
                <w:lang w:val="tr-TR" w:eastAsia="tr-TR"/>
              </w:rPr>
              <w:drawing>
                <wp:inline distT="0" distB="0" distL="0" distR="0" wp14:anchorId="3CC02DF9" wp14:editId="33B08DC9">
                  <wp:extent cx="1280160" cy="810895"/>
                  <wp:effectExtent l="0" t="0" r="0" b="825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0160" cy="810895"/>
                          </a:xfrm>
                          <a:prstGeom prst="rect">
                            <a:avLst/>
                          </a:prstGeom>
                          <a:noFill/>
                          <a:ln>
                            <a:noFill/>
                          </a:ln>
                        </pic:spPr>
                      </pic:pic>
                    </a:graphicData>
                  </a:graphic>
                </wp:inline>
              </w:drawing>
            </w:r>
          </w:p>
        </w:tc>
        <w:tc>
          <w:tcPr>
            <w:tcW w:w="4286" w:type="dxa"/>
            <w:vMerge w:val="restart"/>
            <w:shd w:val="clear" w:color="auto" w:fill="auto"/>
          </w:tcPr>
          <w:p w:rsidR="00FD3F3B" w:rsidRPr="00301CC1" w:rsidRDefault="00FD3F3B" w:rsidP="00FE74AB">
            <w:pPr>
              <w:rPr>
                <w:rFonts w:ascii="Calibri" w:eastAsia="Calibri" w:hAnsi="Calibri"/>
              </w:rPr>
            </w:pPr>
          </w:p>
          <w:p w:rsidR="00FD3F3B" w:rsidRPr="00301CC1" w:rsidRDefault="00FD3F3B" w:rsidP="00FE74AB">
            <w:pPr>
              <w:jc w:val="center"/>
              <w:rPr>
                <w:rFonts w:ascii="Calibri" w:eastAsia="Calibri" w:hAnsi="Calibri"/>
                <w:b/>
              </w:rPr>
            </w:pPr>
            <w:r w:rsidRPr="0041711B">
              <w:rPr>
                <w:rFonts w:ascii="Calibri" w:eastAsia="Calibri" w:hAnsi="Calibri"/>
                <w:b/>
              </w:rPr>
              <w:t>BASI YARASI OLUŞUMUNU ÖNLEME VE BAKIM PROSEDÜRÜ</w:t>
            </w:r>
          </w:p>
        </w:tc>
        <w:tc>
          <w:tcPr>
            <w:tcW w:w="1701" w:type="dxa"/>
            <w:shd w:val="clear" w:color="auto" w:fill="auto"/>
          </w:tcPr>
          <w:p w:rsidR="00FD3F3B" w:rsidRPr="00301CC1" w:rsidRDefault="00FD3F3B" w:rsidP="00FE74AB">
            <w:pPr>
              <w:rPr>
                <w:rFonts w:ascii="Calibri" w:eastAsia="Calibri" w:hAnsi="Calibri"/>
                <w:sz w:val="20"/>
                <w:szCs w:val="20"/>
              </w:rPr>
            </w:pPr>
            <w:r w:rsidRPr="00301CC1">
              <w:rPr>
                <w:rFonts w:ascii="Calibri" w:eastAsia="Calibri" w:hAnsi="Calibri"/>
                <w:sz w:val="20"/>
                <w:szCs w:val="20"/>
              </w:rPr>
              <w:t>DÖKÜMAN KODU</w:t>
            </w:r>
          </w:p>
        </w:tc>
        <w:tc>
          <w:tcPr>
            <w:tcW w:w="1417" w:type="dxa"/>
            <w:shd w:val="clear" w:color="auto" w:fill="auto"/>
          </w:tcPr>
          <w:p w:rsidR="00FD3F3B" w:rsidRPr="00301CC1" w:rsidRDefault="00925DEB" w:rsidP="00FE74AB">
            <w:pPr>
              <w:jc w:val="center"/>
              <w:rPr>
                <w:rFonts w:ascii="Calibri" w:eastAsia="Calibri" w:hAnsi="Calibri"/>
                <w:sz w:val="20"/>
                <w:szCs w:val="20"/>
              </w:rPr>
            </w:pPr>
            <w:r>
              <w:rPr>
                <w:rFonts w:ascii="Calibri" w:eastAsia="Calibri" w:hAnsi="Calibri"/>
                <w:sz w:val="20"/>
                <w:szCs w:val="20"/>
              </w:rPr>
              <w:t>HB.PR.15</w:t>
            </w:r>
          </w:p>
        </w:tc>
      </w:tr>
      <w:tr w:rsidR="00FD3F3B" w:rsidTr="00FE74AB">
        <w:tc>
          <w:tcPr>
            <w:tcW w:w="2343" w:type="dxa"/>
            <w:vMerge/>
            <w:shd w:val="clear" w:color="auto" w:fill="auto"/>
          </w:tcPr>
          <w:p w:rsidR="00FD3F3B" w:rsidRPr="00301CC1" w:rsidRDefault="00FD3F3B" w:rsidP="00FE74AB">
            <w:pPr>
              <w:rPr>
                <w:rFonts w:ascii="Calibri" w:eastAsia="Calibri" w:hAnsi="Calibri"/>
              </w:rPr>
            </w:pPr>
          </w:p>
        </w:tc>
        <w:tc>
          <w:tcPr>
            <w:tcW w:w="4286" w:type="dxa"/>
            <w:vMerge/>
            <w:shd w:val="clear" w:color="auto" w:fill="auto"/>
          </w:tcPr>
          <w:p w:rsidR="00FD3F3B" w:rsidRPr="00301CC1" w:rsidRDefault="00FD3F3B" w:rsidP="00FE74AB">
            <w:pPr>
              <w:rPr>
                <w:rFonts w:ascii="Calibri" w:eastAsia="Calibri" w:hAnsi="Calibri"/>
              </w:rPr>
            </w:pPr>
          </w:p>
        </w:tc>
        <w:tc>
          <w:tcPr>
            <w:tcW w:w="1701" w:type="dxa"/>
            <w:shd w:val="clear" w:color="auto" w:fill="auto"/>
          </w:tcPr>
          <w:p w:rsidR="00FD3F3B" w:rsidRPr="00301CC1" w:rsidRDefault="00FD3F3B" w:rsidP="00FE74AB">
            <w:pPr>
              <w:rPr>
                <w:rFonts w:ascii="Calibri" w:eastAsia="Calibri" w:hAnsi="Calibri"/>
                <w:sz w:val="20"/>
                <w:szCs w:val="20"/>
              </w:rPr>
            </w:pPr>
            <w:r w:rsidRPr="00301CC1">
              <w:rPr>
                <w:rFonts w:ascii="Calibri" w:eastAsia="Calibri" w:hAnsi="Calibri"/>
                <w:sz w:val="20"/>
                <w:szCs w:val="20"/>
              </w:rPr>
              <w:t>YAYIN TARİHİ</w:t>
            </w:r>
          </w:p>
        </w:tc>
        <w:tc>
          <w:tcPr>
            <w:tcW w:w="1417" w:type="dxa"/>
            <w:shd w:val="clear" w:color="auto" w:fill="auto"/>
          </w:tcPr>
          <w:p w:rsidR="00FD3F3B" w:rsidRPr="00301CC1" w:rsidRDefault="00FD3F3B" w:rsidP="00FE74AB">
            <w:pPr>
              <w:jc w:val="center"/>
              <w:rPr>
                <w:rFonts w:ascii="Calibri" w:eastAsia="Calibri" w:hAnsi="Calibri"/>
                <w:sz w:val="20"/>
                <w:szCs w:val="20"/>
              </w:rPr>
            </w:pPr>
            <w:r>
              <w:rPr>
                <w:rFonts w:ascii="Calibri" w:eastAsia="Calibri" w:hAnsi="Calibri"/>
                <w:sz w:val="20"/>
                <w:szCs w:val="20"/>
              </w:rPr>
              <w:t>09.08.2016</w:t>
            </w:r>
          </w:p>
        </w:tc>
      </w:tr>
      <w:tr w:rsidR="00FD3F3B" w:rsidTr="00FE74AB">
        <w:tc>
          <w:tcPr>
            <w:tcW w:w="2343" w:type="dxa"/>
            <w:vMerge/>
            <w:shd w:val="clear" w:color="auto" w:fill="auto"/>
          </w:tcPr>
          <w:p w:rsidR="00FD3F3B" w:rsidRPr="00301CC1" w:rsidRDefault="00FD3F3B" w:rsidP="00FE74AB">
            <w:pPr>
              <w:rPr>
                <w:rFonts w:ascii="Calibri" w:eastAsia="Calibri" w:hAnsi="Calibri"/>
              </w:rPr>
            </w:pPr>
          </w:p>
        </w:tc>
        <w:tc>
          <w:tcPr>
            <w:tcW w:w="4286" w:type="dxa"/>
            <w:vMerge/>
            <w:shd w:val="clear" w:color="auto" w:fill="auto"/>
          </w:tcPr>
          <w:p w:rsidR="00FD3F3B" w:rsidRPr="00301CC1" w:rsidRDefault="00FD3F3B" w:rsidP="00FE74AB">
            <w:pPr>
              <w:rPr>
                <w:rFonts w:ascii="Calibri" w:eastAsia="Calibri" w:hAnsi="Calibri"/>
              </w:rPr>
            </w:pPr>
          </w:p>
        </w:tc>
        <w:tc>
          <w:tcPr>
            <w:tcW w:w="1701" w:type="dxa"/>
            <w:shd w:val="clear" w:color="auto" w:fill="auto"/>
          </w:tcPr>
          <w:p w:rsidR="00FD3F3B" w:rsidRPr="00301CC1" w:rsidRDefault="00FD3F3B" w:rsidP="00FE74AB">
            <w:pPr>
              <w:rPr>
                <w:rFonts w:ascii="Calibri" w:eastAsia="Calibri" w:hAnsi="Calibri"/>
                <w:sz w:val="20"/>
                <w:szCs w:val="20"/>
              </w:rPr>
            </w:pPr>
            <w:r w:rsidRPr="00301CC1">
              <w:rPr>
                <w:rFonts w:ascii="Calibri" w:eastAsia="Calibri" w:hAnsi="Calibri"/>
                <w:sz w:val="20"/>
                <w:szCs w:val="20"/>
              </w:rPr>
              <w:t>REVİZYON TARİHİ</w:t>
            </w:r>
          </w:p>
        </w:tc>
        <w:tc>
          <w:tcPr>
            <w:tcW w:w="1417" w:type="dxa"/>
            <w:shd w:val="clear" w:color="auto" w:fill="auto"/>
          </w:tcPr>
          <w:p w:rsidR="00FD3F3B" w:rsidRPr="00301CC1" w:rsidRDefault="00FD3F3B" w:rsidP="00FE74AB">
            <w:pPr>
              <w:jc w:val="center"/>
              <w:rPr>
                <w:rFonts w:ascii="Calibri" w:eastAsia="Calibri" w:hAnsi="Calibri"/>
                <w:sz w:val="20"/>
                <w:szCs w:val="20"/>
              </w:rPr>
            </w:pPr>
            <w:r>
              <w:rPr>
                <w:rFonts w:ascii="Calibri" w:eastAsia="Calibri" w:hAnsi="Calibri"/>
                <w:sz w:val="20"/>
                <w:szCs w:val="20"/>
              </w:rPr>
              <w:t>02.08.2017</w:t>
            </w:r>
          </w:p>
        </w:tc>
      </w:tr>
      <w:tr w:rsidR="00FD3F3B" w:rsidTr="00FE74AB">
        <w:tc>
          <w:tcPr>
            <w:tcW w:w="2343" w:type="dxa"/>
            <w:vMerge/>
            <w:shd w:val="clear" w:color="auto" w:fill="auto"/>
          </w:tcPr>
          <w:p w:rsidR="00FD3F3B" w:rsidRPr="00301CC1" w:rsidRDefault="00FD3F3B" w:rsidP="00FE74AB">
            <w:pPr>
              <w:rPr>
                <w:rFonts w:ascii="Calibri" w:eastAsia="Calibri" w:hAnsi="Calibri"/>
              </w:rPr>
            </w:pPr>
          </w:p>
        </w:tc>
        <w:tc>
          <w:tcPr>
            <w:tcW w:w="4286" w:type="dxa"/>
            <w:vMerge/>
            <w:shd w:val="clear" w:color="auto" w:fill="auto"/>
          </w:tcPr>
          <w:p w:rsidR="00FD3F3B" w:rsidRPr="00301CC1" w:rsidRDefault="00FD3F3B" w:rsidP="00FE74AB">
            <w:pPr>
              <w:rPr>
                <w:rFonts w:ascii="Calibri" w:eastAsia="Calibri" w:hAnsi="Calibri"/>
              </w:rPr>
            </w:pPr>
          </w:p>
        </w:tc>
        <w:tc>
          <w:tcPr>
            <w:tcW w:w="1701" w:type="dxa"/>
            <w:shd w:val="clear" w:color="auto" w:fill="auto"/>
          </w:tcPr>
          <w:p w:rsidR="00FD3F3B" w:rsidRPr="00301CC1" w:rsidRDefault="00FD3F3B" w:rsidP="00FE74AB">
            <w:pPr>
              <w:rPr>
                <w:rFonts w:ascii="Calibri" w:eastAsia="Calibri" w:hAnsi="Calibri"/>
                <w:sz w:val="20"/>
                <w:szCs w:val="20"/>
              </w:rPr>
            </w:pPr>
            <w:r w:rsidRPr="00301CC1">
              <w:rPr>
                <w:rFonts w:ascii="Calibri" w:eastAsia="Calibri" w:hAnsi="Calibri"/>
                <w:sz w:val="20"/>
                <w:szCs w:val="20"/>
              </w:rPr>
              <w:t>REVİZYON NO</w:t>
            </w:r>
          </w:p>
        </w:tc>
        <w:tc>
          <w:tcPr>
            <w:tcW w:w="1417" w:type="dxa"/>
            <w:shd w:val="clear" w:color="auto" w:fill="auto"/>
          </w:tcPr>
          <w:p w:rsidR="00FD3F3B" w:rsidRPr="00301CC1" w:rsidRDefault="00FD3F3B" w:rsidP="00FE74AB">
            <w:pPr>
              <w:jc w:val="center"/>
              <w:rPr>
                <w:rFonts w:ascii="Calibri" w:eastAsia="Calibri" w:hAnsi="Calibri"/>
                <w:sz w:val="20"/>
                <w:szCs w:val="20"/>
              </w:rPr>
            </w:pPr>
            <w:r>
              <w:rPr>
                <w:rFonts w:ascii="Calibri" w:eastAsia="Calibri" w:hAnsi="Calibri"/>
                <w:sz w:val="20"/>
                <w:szCs w:val="20"/>
              </w:rPr>
              <w:t>01</w:t>
            </w:r>
          </w:p>
        </w:tc>
      </w:tr>
      <w:tr w:rsidR="00FD3F3B" w:rsidTr="00FE74AB">
        <w:tc>
          <w:tcPr>
            <w:tcW w:w="2343" w:type="dxa"/>
            <w:vMerge/>
            <w:shd w:val="clear" w:color="auto" w:fill="auto"/>
          </w:tcPr>
          <w:p w:rsidR="00FD3F3B" w:rsidRPr="00301CC1" w:rsidRDefault="00FD3F3B" w:rsidP="00FE74AB">
            <w:pPr>
              <w:rPr>
                <w:rFonts w:ascii="Calibri" w:eastAsia="Calibri" w:hAnsi="Calibri"/>
              </w:rPr>
            </w:pPr>
          </w:p>
        </w:tc>
        <w:tc>
          <w:tcPr>
            <w:tcW w:w="4286" w:type="dxa"/>
            <w:vMerge/>
            <w:shd w:val="clear" w:color="auto" w:fill="auto"/>
          </w:tcPr>
          <w:p w:rsidR="00FD3F3B" w:rsidRPr="00301CC1" w:rsidRDefault="00FD3F3B" w:rsidP="00FE74AB">
            <w:pPr>
              <w:rPr>
                <w:rFonts w:ascii="Calibri" w:eastAsia="Calibri" w:hAnsi="Calibri"/>
              </w:rPr>
            </w:pPr>
          </w:p>
        </w:tc>
        <w:tc>
          <w:tcPr>
            <w:tcW w:w="1701" w:type="dxa"/>
            <w:shd w:val="clear" w:color="auto" w:fill="auto"/>
          </w:tcPr>
          <w:p w:rsidR="00FD3F3B" w:rsidRPr="00301CC1" w:rsidRDefault="00FD3F3B" w:rsidP="00FE74AB">
            <w:pPr>
              <w:rPr>
                <w:rFonts w:ascii="Calibri" w:eastAsia="Calibri" w:hAnsi="Calibri"/>
                <w:sz w:val="20"/>
                <w:szCs w:val="20"/>
              </w:rPr>
            </w:pPr>
            <w:r w:rsidRPr="00301CC1">
              <w:rPr>
                <w:rFonts w:ascii="Calibri" w:eastAsia="Calibri" w:hAnsi="Calibri"/>
                <w:sz w:val="20"/>
                <w:szCs w:val="20"/>
              </w:rPr>
              <w:t>SAYFA</w:t>
            </w:r>
          </w:p>
        </w:tc>
        <w:tc>
          <w:tcPr>
            <w:tcW w:w="1417" w:type="dxa"/>
            <w:shd w:val="clear" w:color="auto" w:fill="auto"/>
          </w:tcPr>
          <w:p w:rsidR="00FD3F3B" w:rsidRPr="00301CC1" w:rsidRDefault="001B7C2B" w:rsidP="00FE74AB">
            <w:pPr>
              <w:jc w:val="center"/>
              <w:rPr>
                <w:rFonts w:ascii="Calibri" w:eastAsia="Calibri" w:hAnsi="Calibri"/>
                <w:sz w:val="20"/>
                <w:szCs w:val="20"/>
              </w:rPr>
            </w:pPr>
            <w:r>
              <w:rPr>
                <w:rFonts w:ascii="Calibri" w:eastAsia="Calibri" w:hAnsi="Calibri"/>
                <w:sz w:val="20"/>
                <w:szCs w:val="20"/>
              </w:rPr>
              <w:t>3/4</w:t>
            </w:r>
          </w:p>
        </w:tc>
      </w:tr>
    </w:tbl>
    <w:p w:rsidR="00FD3F3B" w:rsidRDefault="00FD3F3B" w:rsidP="00FD3F3B">
      <w:pPr>
        <w:tabs>
          <w:tab w:val="left" w:pos="1263"/>
        </w:tabs>
        <w:spacing w:before="3" w:line="276" w:lineRule="auto"/>
        <w:ind w:right="977"/>
        <w:rPr>
          <w:rFonts w:asciiTheme="minorHAnsi" w:hAnsiTheme="minorHAnsi"/>
          <w:sz w:val="24"/>
          <w:szCs w:val="24"/>
        </w:rPr>
      </w:pPr>
    </w:p>
    <w:p w:rsidR="00FD3F3B" w:rsidRDefault="00FD3F3B" w:rsidP="00FD3F3B">
      <w:pPr>
        <w:tabs>
          <w:tab w:val="left" w:pos="1263"/>
        </w:tabs>
        <w:spacing w:before="3" w:line="276" w:lineRule="auto"/>
        <w:ind w:right="977"/>
        <w:rPr>
          <w:rFonts w:asciiTheme="minorHAnsi" w:hAnsiTheme="minorHAnsi"/>
          <w:sz w:val="24"/>
          <w:szCs w:val="24"/>
        </w:rPr>
      </w:pPr>
    </w:p>
    <w:p w:rsidR="00FD3F3B" w:rsidRDefault="00FD3F3B" w:rsidP="00FD3F3B">
      <w:pPr>
        <w:tabs>
          <w:tab w:val="left" w:pos="1263"/>
        </w:tabs>
        <w:spacing w:before="3" w:line="276" w:lineRule="auto"/>
        <w:ind w:right="977"/>
        <w:rPr>
          <w:rFonts w:asciiTheme="minorHAnsi" w:hAnsiTheme="minorHAnsi"/>
          <w:sz w:val="24"/>
          <w:szCs w:val="24"/>
        </w:rPr>
      </w:pPr>
    </w:p>
    <w:p w:rsidR="00FD3F3B" w:rsidRPr="00FD3F3B" w:rsidRDefault="00FD3F3B" w:rsidP="00FD3F3B">
      <w:pPr>
        <w:tabs>
          <w:tab w:val="left" w:pos="1263"/>
        </w:tabs>
        <w:spacing w:before="3" w:line="276" w:lineRule="auto"/>
        <w:ind w:right="977"/>
        <w:rPr>
          <w:rFonts w:asciiTheme="minorHAnsi" w:hAnsiTheme="minorHAnsi"/>
          <w:sz w:val="24"/>
          <w:szCs w:val="24"/>
        </w:rPr>
      </w:pPr>
    </w:p>
    <w:p w:rsidR="00FD3F3B" w:rsidRPr="00FD3F3B" w:rsidRDefault="00FD3F3B" w:rsidP="00FD3F3B">
      <w:pPr>
        <w:pStyle w:val="ListeParagraf"/>
        <w:numPr>
          <w:ilvl w:val="2"/>
          <w:numId w:val="2"/>
        </w:numPr>
        <w:tabs>
          <w:tab w:val="left" w:pos="1263"/>
        </w:tabs>
        <w:spacing w:line="276" w:lineRule="auto"/>
        <w:ind w:right="977" w:firstLine="0"/>
        <w:rPr>
          <w:rFonts w:asciiTheme="minorHAnsi" w:hAnsiTheme="minorHAnsi"/>
          <w:sz w:val="24"/>
          <w:szCs w:val="24"/>
        </w:rPr>
      </w:pPr>
      <w:r w:rsidRPr="00FD3F3B">
        <w:rPr>
          <w:rFonts w:asciiTheme="minorHAnsi" w:hAnsiTheme="minorHAnsi"/>
          <w:sz w:val="24"/>
          <w:szCs w:val="24"/>
        </w:rPr>
        <w:t>Üst ekstremitede: omuz 45º abduksiyon, dirsek semi fleksiyon+ iç rotasyon, el bileği 15-20º dorsifleksiyonu, parmaklar semi fleksiyon, başparmak oppozisyonda veya hekimce belirtilen özel pozisyon</w:t>
      </w:r>
      <w:r w:rsidRPr="00FD3F3B">
        <w:rPr>
          <w:rFonts w:asciiTheme="minorHAnsi" w:hAnsiTheme="minorHAnsi"/>
          <w:spacing w:val="-9"/>
          <w:sz w:val="24"/>
          <w:szCs w:val="24"/>
        </w:rPr>
        <w:t xml:space="preserve"> </w:t>
      </w:r>
      <w:r w:rsidRPr="00FD3F3B">
        <w:rPr>
          <w:rFonts w:asciiTheme="minorHAnsi" w:hAnsiTheme="minorHAnsi"/>
          <w:sz w:val="24"/>
          <w:szCs w:val="24"/>
        </w:rPr>
        <w:t>verilir.</w:t>
      </w:r>
    </w:p>
    <w:p w:rsidR="00FD3F3B" w:rsidRPr="00FD3F3B" w:rsidRDefault="00FD3F3B" w:rsidP="00FD3F3B">
      <w:pPr>
        <w:pStyle w:val="ListeParagraf"/>
        <w:numPr>
          <w:ilvl w:val="2"/>
          <w:numId w:val="2"/>
        </w:numPr>
        <w:tabs>
          <w:tab w:val="left" w:pos="1263"/>
        </w:tabs>
        <w:spacing w:line="276" w:lineRule="auto"/>
        <w:ind w:right="977" w:firstLine="0"/>
        <w:rPr>
          <w:rFonts w:asciiTheme="minorHAnsi" w:hAnsiTheme="minorHAnsi"/>
          <w:sz w:val="24"/>
          <w:szCs w:val="24"/>
        </w:rPr>
      </w:pPr>
      <w:r w:rsidRPr="00FD3F3B">
        <w:rPr>
          <w:rFonts w:asciiTheme="minorHAnsi" w:hAnsiTheme="minorHAnsi"/>
          <w:sz w:val="24"/>
          <w:szCs w:val="24"/>
        </w:rPr>
        <w:t>Alt ekstremitelerde: kalça 45 abdüksiyon, diz ve ayak bileği nötral pozisyonda: ayakbileği 90º, bacak dış rotasyonu ve diz fleksiyonundan kaçınılır veya hekimce belirtilen özel pozisyon</w:t>
      </w:r>
      <w:r w:rsidRPr="00FD3F3B">
        <w:rPr>
          <w:rFonts w:asciiTheme="minorHAnsi" w:hAnsiTheme="minorHAnsi"/>
          <w:spacing w:val="-6"/>
          <w:sz w:val="24"/>
          <w:szCs w:val="24"/>
        </w:rPr>
        <w:t xml:space="preserve"> </w:t>
      </w:r>
      <w:r w:rsidRPr="00FD3F3B">
        <w:rPr>
          <w:rFonts w:asciiTheme="minorHAnsi" w:hAnsiTheme="minorHAnsi"/>
          <w:sz w:val="24"/>
          <w:szCs w:val="24"/>
        </w:rPr>
        <w:t>verilir.</w:t>
      </w:r>
    </w:p>
    <w:p w:rsidR="00FD3F3B" w:rsidRPr="00FD3F3B" w:rsidRDefault="00FD3F3B" w:rsidP="00FD3F3B">
      <w:pPr>
        <w:pStyle w:val="ListeParagraf"/>
        <w:numPr>
          <w:ilvl w:val="2"/>
          <w:numId w:val="2"/>
        </w:numPr>
        <w:tabs>
          <w:tab w:val="left" w:pos="1263"/>
        </w:tabs>
        <w:spacing w:line="276" w:lineRule="auto"/>
        <w:ind w:right="977" w:firstLine="0"/>
        <w:rPr>
          <w:rFonts w:asciiTheme="minorHAnsi" w:hAnsiTheme="minorHAnsi"/>
          <w:sz w:val="24"/>
          <w:szCs w:val="24"/>
        </w:rPr>
      </w:pPr>
      <w:r w:rsidRPr="00FD3F3B">
        <w:rPr>
          <w:rFonts w:asciiTheme="minorHAnsi" w:hAnsiTheme="minorHAnsi"/>
          <w:sz w:val="24"/>
          <w:szCs w:val="24"/>
        </w:rPr>
        <w:t>Hastanın yan pozisyonunda vücudun tüm ağırlığının altta kalan extremitelere yüklenmesi yerine sırttan ve kalçadan vücudun ağırlığı eşit dağılacak şekilde yan pozisyon verilir.</w:t>
      </w:r>
    </w:p>
    <w:p w:rsidR="00FD3F3B" w:rsidRPr="00FD3F3B" w:rsidRDefault="00FD3F3B" w:rsidP="00FD3F3B">
      <w:pPr>
        <w:pStyle w:val="ListeParagraf"/>
        <w:numPr>
          <w:ilvl w:val="2"/>
          <w:numId w:val="2"/>
        </w:numPr>
        <w:tabs>
          <w:tab w:val="left" w:pos="1263"/>
        </w:tabs>
        <w:spacing w:before="3" w:line="276" w:lineRule="auto"/>
        <w:ind w:right="977" w:firstLine="0"/>
        <w:rPr>
          <w:rFonts w:asciiTheme="minorHAnsi" w:hAnsiTheme="minorHAnsi"/>
          <w:sz w:val="24"/>
          <w:szCs w:val="24"/>
        </w:rPr>
      </w:pPr>
      <w:r w:rsidRPr="00FD3F3B">
        <w:rPr>
          <w:rFonts w:asciiTheme="minorHAnsi" w:hAnsiTheme="minorHAnsi"/>
          <w:sz w:val="24"/>
          <w:szCs w:val="24"/>
        </w:rPr>
        <w:t>Entübe hastalarda entübasyon tüpünün dudak kenarına basısını önlemek için risk yoksa hekim ile birlikte tüp ağız içinde dudağın diğer tarafına tespit edilir. Risk varsa tüp ile dudak kenarına vazelinli spanç</w:t>
      </w:r>
      <w:r w:rsidRPr="00FD3F3B">
        <w:rPr>
          <w:rFonts w:asciiTheme="minorHAnsi" w:hAnsiTheme="minorHAnsi"/>
          <w:spacing w:val="-8"/>
          <w:sz w:val="24"/>
          <w:szCs w:val="24"/>
        </w:rPr>
        <w:t xml:space="preserve"> </w:t>
      </w:r>
      <w:r w:rsidRPr="00FD3F3B">
        <w:rPr>
          <w:rFonts w:asciiTheme="minorHAnsi" w:hAnsiTheme="minorHAnsi"/>
          <w:sz w:val="24"/>
          <w:szCs w:val="24"/>
        </w:rPr>
        <w:t>yerleştirilir.</w:t>
      </w:r>
    </w:p>
    <w:p w:rsidR="00FD3F3B" w:rsidRPr="00FD3F3B" w:rsidRDefault="00FD3F3B" w:rsidP="00FD3F3B">
      <w:pPr>
        <w:pStyle w:val="ListeParagraf"/>
        <w:numPr>
          <w:ilvl w:val="2"/>
          <w:numId w:val="2"/>
        </w:numPr>
        <w:tabs>
          <w:tab w:val="left" w:pos="1263"/>
        </w:tabs>
        <w:ind w:left="1262" w:right="977" w:hanging="720"/>
        <w:rPr>
          <w:rFonts w:asciiTheme="minorHAnsi" w:hAnsiTheme="minorHAnsi"/>
          <w:sz w:val="24"/>
          <w:szCs w:val="24"/>
        </w:rPr>
      </w:pPr>
      <w:r w:rsidRPr="00FD3F3B">
        <w:rPr>
          <w:rFonts w:asciiTheme="minorHAnsi" w:hAnsiTheme="minorHAnsi"/>
          <w:sz w:val="24"/>
          <w:szCs w:val="24"/>
        </w:rPr>
        <w:t>24 saatlik aldığı – çıkardığı sıvı takibi</w:t>
      </w:r>
      <w:r w:rsidRPr="00FD3F3B">
        <w:rPr>
          <w:rFonts w:asciiTheme="minorHAnsi" w:hAnsiTheme="minorHAnsi"/>
          <w:spacing w:val="-8"/>
          <w:sz w:val="24"/>
          <w:szCs w:val="24"/>
        </w:rPr>
        <w:t xml:space="preserve"> </w:t>
      </w:r>
      <w:r w:rsidRPr="00FD3F3B">
        <w:rPr>
          <w:rFonts w:asciiTheme="minorHAnsi" w:hAnsiTheme="minorHAnsi"/>
          <w:sz w:val="24"/>
          <w:szCs w:val="24"/>
        </w:rPr>
        <w:t>yapılmalıdır.</w:t>
      </w:r>
    </w:p>
    <w:p w:rsidR="00FD3F3B" w:rsidRPr="00FD3F3B" w:rsidRDefault="00FD3F3B" w:rsidP="00FD3F3B">
      <w:pPr>
        <w:pStyle w:val="ListeParagraf"/>
        <w:numPr>
          <w:ilvl w:val="2"/>
          <w:numId w:val="2"/>
        </w:numPr>
        <w:tabs>
          <w:tab w:val="left" w:pos="1263"/>
        </w:tabs>
        <w:spacing w:before="0" w:line="276" w:lineRule="auto"/>
        <w:ind w:right="1726" w:firstLine="0"/>
        <w:rPr>
          <w:rFonts w:asciiTheme="minorHAnsi" w:hAnsiTheme="minorHAnsi"/>
          <w:sz w:val="24"/>
          <w:szCs w:val="24"/>
        </w:rPr>
      </w:pPr>
      <w:r w:rsidRPr="00FD3F3B">
        <w:rPr>
          <w:rFonts w:asciiTheme="minorHAnsi" w:hAnsiTheme="minorHAnsi"/>
          <w:sz w:val="24"/>
          <w:szCs w:val="24"/>
        </w:rPr>
        <w:t>Yatak takımları günlük çarşaflar iyice geçirilerek</w:t>
      </w:r>
      <w:r w:rsidRPr="00FD3F3B">
        <w:rPr>
          <w:rFonts w:asciiTheme="minorHAnsi" w:hAnsiTheme="minorHAnsi"/>
          <w:spacing w:val="-13"/>
          <w:sz w:val="24"/>
          <w:szCs w:val="24"/>
        </w:rPr>
        <w:t xml:space="preserve"> </w:t>
      </w:r>
      <w:r w:rsidRPr="00FD3F3B">
        <w:rPr>
          <w:rFonts w:asciiTheme="minorHAnsi" w:hAnsiTheme="minorHAnsi"/>
          <w:sz w:val="24"/>
          <w:szCs w:val="24"/>
          <w:lang w:val="tr-TR"/>
        </w:rPr>
        <w:t>değiştirilmelidir</w:t>
      </w:r>
      <w:r w:rsidRPr="00FD3F3B">
        <w:rPr>
          <w:rFonts w:asciiTheme="minorHAnsi" w:hAnsiTheme="minorHAnsi"/>
          <w:sz w:val="24"/>
          <w:szCs w:val="24"/>
        </w:rPr>
        <w:t>. Düzenli olarak yatakta aktif ve pasif egzersizler yaptırılmalı ve dolaşımın az olduğu bölgelere masaj</w:t>
      </w:r>
      <w:r w:rsidRPr="00FD3F3B">
        <w:rPr>
          <w:rFonts w:asciiTheme="minorHAnsi" w:hAnsiTheme="minorHAnsi"/>
          <w:spacing w:val="-6"/>
          <w:sz w:val="24"/>
          <w:szCs w:val="24"/>
        </w:rPr>
        <w:t xml:space="preserve"> </w:t>
      </w:r>
      <w:r w:rsidRPr="00FD3F3B">
        <w:rPr>
          <w:rFonts w:asciiTheme="minorHAnsi" w:hAnsiTheme="minorHAnsi"/>
          <w:sz w:val="24"/>
          <w:szCs w:val="24"/>
        </w:rPr>
        <w:t>yapılmalıdır.</w:t>
      </w:r>
    </w:p>
    <w:p w:rsidR="00FD3F3B" w:rsidRPr="00FD3F3B" w:rsidRDefault="00FD3F3B" w:rsidP="00FD3F3B">
      <w:pPr>
        <w:pStyle w:val="ListeParagraf"/>
        <w:numPr>
          <w:ilvl w:val="2"/>
          <w:numId w:val="2"/>
        </w:numPr>
        <w:tabs>
          <w:tab w:val="left" w:pos="1263"/>
        </w:tabs>
        <w:spacing w:before="3" w:line="276" w:lineRule="auto"/>
        <w:ind w:right="1517" w:firstLine="0"/>
        <w:rPr>
          <w:rFonts w:asciiTheme="minorHAnsi" w:hAnsiTheme="minorHAnsi"/>
          <w:sz w:val="24"/>
          <w:szCs w:val="24"/>
        </w:rPr>
      </w:pPr>
      <w:r w:rsidRPr="00FD3F3B">
        <w:rPr>
          <w:rFonts w:asciiTheme="minorHAnsi" w:hAnsiTheme="minorHAnsi"/>
          <w:sz w:val="24"/>
          <w:szCs w:val="24"/>
        </w:rPr>
        <w:t>Hastanın beslenmesi ve diyet düzenlenmesi yapılmalıdır.Hastanın protein ve elektrotları kontrol edilerek , laboratuvar sonuçlarına göre , yüksek kalorili , elektrolit</w:t>
      </w:r>
      <w:r w:rsidRPr="00FD3F3B">
        <w:rPr>
          <w:rFonts w:asciiTheme="minorHAnsi" w:hAnsiTheme="minorHAnsi"/>
          <w:spacing w:val="-17"/>
          <w:sz w:val="24"/>
          <w:szCs w:val="24"/>
        </w:rPr>
        <w:t xml:space="preserve"> </w:t>
      </w:r>
      <w:r w:rsidRPr="00FD3F3B">
        <w:rPr>
          <w:rFonts w:asciiTheme="minorHAnsi" w:hAnsiTheme="minorHAnsi"/>
          <w:sz w:val="24"/>
          <w:szCs w:val="24"/>
        </w:rPr>
        <w:t>dengeli bir beslenme listesi</w:t>
      </w:r>
      <w:r w:rsidRPr="00FD3F3B">
        <w:rPr>
          <w:rFonts w:asciiTheme="minorHAnsi" w:hAnsiTheme="minorHAnsi"/>
          <w:spacing w:val="-5"/>
          <w:sz w:val="24"/>
          <w:szCs w:val="24"/>
        </w:rPr>
        <w:t xml:space="preserve"> </w:t>
      </w:r>
      <w:r w:rsidRPr="00FD3F3B">
        <w:rPr>
          <w:rFonts w:asciiTheme="minorHAnsi" w:hAnsiTheme="minorHAnsi"/>
          <w:sz w:val="24"/>
          <w:szCs w:val="24"/>
        </w:rPr>
        <w:t>hazırlanmalıdır.</w:t>
      </w:r>
    </w:p>
    <w:p w:rsidR="00FD3F3B" w:rsidRPr="00FD3F3B" w:rsidRDefault="00FD3F3B" w:rsidP="00FD3F3B">
      <w:pPr>
        <w:pStyle w:val="ListeParagraf"/>
        <w:numPr>
          <w:ilvl w:val="2"/>
          <w:numId w:val="2"/>
        </w:numPr>
        <w:tabs>
          <w:tab w:val="left" w:pos="1263"/>
        </w:tabs>
        <w:spacing w:line="278" w:lineRule="auto"/>
        <w:ind w:right="2028" w:firstLine="0"/>
        <w:rPr>
          <w:rFonts w:asciiTheme="minorHAnsi" w:hAnsiTheme="minorHAnsi"/>
          <w:sz w:val="24"/>
          <w:szCs w:val="24"/>
        </w:rPr>
      </w:pPr>
      <w:r w:rsidRPr="00FD3F3B">
        <w:rPr>
          <w:rFonts w:asciiTheme="minorHAnsi" w:hAnsiTheme="minorHAnsi"/>
          <w:sz w:val="24"/>
          <w:szCs w:val="24"/>
        </w:rPr>
        <w:t>Hasta ve hasta yakınlarına bası yarasının önemi , korunma yöntemleri ve yapılan işlemler hakkında bilgilendirme</w:t>
      </w:r>
      <w:r w:rsidRPr="00FD3F3B">
        <w:rPr>
          <w:rFonts w:asciiTheme="minorHAnsi" w:hAnsiTheme="minorHAnsi"/>
          <w:spacing w:val="-7"/>
          <w:sz w:val="24"/>
          <w:szCs w:val="24"/>
        </w:rPr>
        <w:t xml:space="preserve"> </w:t>
      </w:r>
      <w:r w:rsidRPr="00FD3F3B">
        <w:rPr>
          <w:rFonts w:asciiTheme="minorHAnsi" w:hAnsiTheme="minorHAnsi"/>
          <w:sz w:val="24"/>
          <w:szCs w:val="24"/>
        </w:rPr>
        <w:t>yapılmalıdır.</w:t>
      </w:r>
    </w:p>
    <w:p w:rsidR="00FD3F3B" w:rsidRPr="00FD3F3B" w:rsidRDefault="00FD3F3B" w:rsidP="00FD3F3B">
      <w:pPr>
        <w:pStyle w:val="ListeParagraf"/>
        <w:tabs>
          <w:tab w:val="left" w:pos="1263"/>
        </w:tabs>
        <w:spacing w:before="43" w:after="18"/>
        <w:ind w:left="1262" w:right="977"/>
        <w:rPr>
          <w:rFonts w:asciiTheme="minorHAnsi" w:hAnsiTheme="minorHAnsi"/>
          <w:sz w:val="24"/>
          <w:szCs w:val="24"/>
        </w:rPr>
      </w:pPr>
    </w:p>
    <w:p w:rsidR="00FD3F3B" w:rsidRPr="00FD3F3B" w:rsidRDefault="00FD3F3B" w:rsidP="00FD3F3B">
      <w:pPr>
        <w:rPr>
          <w:rFonts w:asciiTheme="minorHAnsi" w:hAnsiTheme="minorHAnsi"/>
          <w:b/>
          <w:sz w:val="24"/>
          <w:szCs w:val="24"/>
        </w:rPr>
      </w:pPr>
      <w:r w:rsidRPr="00FD3F3B">
        <w:rPr>
          <w:noProof/>
          <w:lang w:val="tr-TR" w:eastAsia="tr-TR"/>
        </w:rPr>
        <w:drawing>
          <wp:anchor distT="0" distB="0" distL="0" distR="0" simplePos="0" relativeHeight="251659264" behindDoc="0" locked="0" layoutInCell="1" allowOverlap="1" wp14:anchorId="71D7F941" wp14:editId="058232BF">
            <wp:simplePos x="0" y="0"/>
            <wp:positionH relativeFrom="page">
              <wp:posOffset>661670</wp:posOffset>
            </wp:positionH>
            <wp:positionV relativeFrom="paragraph">
              <wp:posOffset>452120</wp:posOffset>
            </wp:positionV>
            <wp:extent cx="5794375" cy="2190750"/>
            <wp:effectExtent l="0" t="0" r="0" b="0"/>
            <wp:wrapTopAndBottom/>
            <wp:docPr id="23"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jpeg"/>
                    <pic:cNvPicPr/>
                  </pic:nvPicPr>
                  <pic:blipFill>
                    <a:blip r:embed="rId9" cstate="print"/>
                    <a:stretch>
                      <a:fillRect/>
                    </a:stretch>
                  </pic:blipFill>
                  <pic:spPr>
                    <a:xfrm>
                      <a:off x="0" y="0"/>
                      <a:ext cx="5794375" cy="2190750"/>
                    </a:xfrm>
                    <a:prstGeom prst="rect">
                      <a:avLst/>
                    </a:prstGeom>
                  </pic:spPr>
                </pic:pic>
              </a:graphicData>
            </a:graphic>
          </wp:anchor>
        </w:drawing>
      </w:r>
      <w:r>
        <w:t xml:space="preserve">                                                           </w:t>
      </w:r>
      <w:r w:rsidRPr="00FD3F3B">
        <w:rPr>
          <w:rFonts w:asciiTheme="minorHAnsi" w:hAnsiTheme="minorHAnsi"/>
          <w:b/>
          <w:sz w:val="24"/>
          <w:szCs w:val="24"/>
        </w:rPr>
        <w:t>Bası Yarası İçin Riskli Bölgeler</w:t>
      </w:r>
    </w:p>
    <w:p w:rsidR="00FD3F3B" w:rsidRDefault="00FD3F3B" w:rsidP="006F36B7"/>
    <w:p w:rsidR="00FD3F3B" w:rsidRPr="00FD3F3B" w:rsidRDefault="00FD3F3B" w:rsidP="00FD3F3B"/>
    <w:p w:rsidR="00FD3F3B" w:rsidRPr="00FD3F3B" w:rsidRDefault="00FD3F3B" w:rsidP="00FD3F3B"/>
    <w:p w:rsidR="00FD3F3B" w:rsidRPr="00FD3F3B" w:rsidRDefault="00FD3F3B" w:rsidP="00FD3F3B">
      <w:pPr>
        <w:pStyle w:val="GvdeMetni"/>
        <w:spacing w:before="0" w:after="52"/>
        <w:ind w:right="750"/>
        <w:rPr>
          <w:rFonts w:asciiTheme="minorHAnsi" w:hAnsiTheme="minorHAnsi"/>
          <w:b/>
        </w:rPr>
      </w:pPr>
      <w:r w:rsidRPr="00FD3F3B">
        <w:rPr>
          <w:rFonts w:asciiTheme="minorHAnsi" w:hAnsiTheme="minorHAnsi"/>
          <w:b/>
        </w:rPr>
        <w:t>5.6. Bası Yarası Tedavisi</w:t>
      </w:r>
    </w:p>
    <w:p w:rsidR="00FD3F3B" w:rsidRPr="001B7C2B" w:rsidRDefault="001B7C2B" w:rsidP="001B7C2B">
      <w:pPr>
        <w:ind w:left="567" w:right="694" w:firstLine="141"/>
        <w:rPr>
          <w:rFonts w:asciiTheme="minorHAnsi" w:hAnsiTheme="minorHAnsi"/>
          <w:sz w:val="24"/>
          <w:szCs w:val="24"/>
        </w:rPr>
      </w:pPr>
      <w:r>
        <w:rPr>
          <w:rFonts w:asciiTheme="minorHAnsi" w:hAnsiTheme="minorHAnsi"/>
          <w:sz w:val="24"/>
          <w:szCs w:val="24"/>
        </w:rPr>
        <w:t xml:space="preserve">● </w:t>
      </w:r>
      <w:r w:rsidR="00FD3F3B" w:rsidRPr="001B7C2B">
        <w:rPr>
          <w:rFonts w:asciiTheme="minorHAnsi" w:hAnsiTheme="minorHAnsi"/>
          <w:sz w:val="24"/>
          <w:szCs w:val="24"/>
        </w:rPr>
        <w:t>1 ve 2. derece bası yaralarından koruyucu önlemler devam ettirilen 2. Derece bası yarasında pansuman malzemeler kullanılabilir.</w:t>
      </w:r>
    </w:p>
    <w:p w:rsidR="00FD3F3B" w:rsidRDefault="001B7C2B" w:rsidP="001B7C2B">
      <w:pPr>
        <w:ind w:left="567" w:right="694" w:firstLine="141"/>
        <w:rPr>
          <w:rFonts w:asciiTheme="minorHAnsi" w:hAnsiTheme="minorHAnsi"/>
          <w:sz w:val="24"/>
          <w:szCs w:val="24"/>
        </w:rPr>
      </w:pPr>
      <w:r>
        <w:rPr>
          <w:rFonts w:asciiTheme="minorHAnsi" w:hAnsiTheme="minorHAnsi"/>
          <w:sz w:val="24"/>
          <w:szCs w:val="24"/>
        </w:rPr>
        <w:t xml:space="preserve">● </w:t>
      </w:r>
      <w:r w:rsidR="00FD3F3B" w:rsidRPr="001B7C2B">
        <w:rPr>
          <w:rFonts w:asciiTheme="minorHAnsi" w:hAnsiTheme="minorHAnsi"/>
          <w:sz w:val="24"/>
          <w:szCs w:val="24"/>
        </w:rPr>
        <w:t>3. ,4. Ve 5. Derece bası yaralarında koruyucu önlemler devam ettirilir. Aynı zamanda yara bölgesi büyüklüğü, nekrotik durumu, drenaja olup olmadığı, yara çevresi cilt bütünlüğü değerlendirilir.</w:t>
      </w:r>
    </w:p>
    <w:p w:rsidR="001B7C2B" w:rsidRPr="001B7C2B" w:rsidRDefault="001B7C2B" w:rsidP="001B7C2B">
      <w:pPr>
        <w:ind w:left="567" w:right="694" w:firstLine="141"/>
        <w:rPr>
          <w:rFonts w:asciiTheme="minorHAnsi" w:hAnsiTheme="minorHAnsi"/>
          <w:sz w:val="24"/>
          <w:szCs w:val="24"/>
        </w:rPr>
      </w:pPr>
    </w:p>
    <w:p w:rsidR="00FD3F3B" w:rsidRPr="00FD3F3B" w:rsidRDefault="00FD3F3B" w:rsidP="00FD3F3B">
      <w:pPr>
        <w:ind w:firstLine="708"/>
      </w:pPr>
    </w:p>
    <w:p w:rsidR="00FD3F3B" w:rsidRPr="00FD3F3B" w:rsidRDefault="00FD3F3B" w:rsidP="00FD3F3B"/>
    <w:tbl>
      <w:tblPr>
        <w:tblpPr w:leftFromText="141" w:rightFromText="141" w:vertAnchor="page" w:horzAnchor="margin" w:tblpXSpec="center" w:tblpY="77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3"/>
        <w:gridCol w:w="4286"/>
        <w:gridCol w:w="1701"/>
        <w:gridCol w:w="1417"/>
      </w:tblGrid>
      <w:tr w:rsidR="001B7C2B" w:rsidTr="00FE74AB">
        <w:tc>
          <w:tcPr>
            <w:tcW w:w="2343" w:type="dxa"/>
            <w:vMerge w:val="restart"/>
            <w:shd w:val="clear" w:color="auto" w:fill="auto"/>
          </w:tcPr>
          <w:p w:rsidR="001B7C2B" w:rsidRPr="00301CC1" w:rsidRDefault="001B7C2B" w:rsidP="00FE74AB">
            <w:pPr>
              <w:rPr>
                <w:rFonts w:ascii="Calibri" w:eastAsia="Calibri" w:hAnsi="Calibri"/>
              </w:rPr>
            </w:pPr>
            <w:r>
              <w:rPr>
                <w:rFonts w:ascii="Calibri" w:eastAsia="Calibri" w:hAnsi="Calibri"/>
                <w:noProof/>
                <w:lang w:val="tr-TR" w:eastAsia="tr-TR"/>
              </w:rPr>
              <w:drawing>
                <wp:inline distT="0" distB="0" distL="0" distR="0" wp14:anchorId="7CA2C215" wp14:editId="0AFC9858">
                  <wp:extent cx="1280160" cy="810895"/>
                  <wp:effectExtent l="0" t="0" r="0" b="825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0160" cy="810895"/>
                          </a:xfrm>
                          <a:prstGeom prst="rect">
                            <a:avLst/>
                          </a:prstGeom>
                          <a:noFill/>
                          <a:ln>
                            <a:noFill/>
                          </a:ln>
                        </pic:spPr>
                      </pic:pic>
                    </a:graphicData>
                  </a:graphic>
                </wp:inline>
              </w:drawing>
            </w:r>
          </w:p>
        </w:tc>
        <w:tc>
          <w:tcPr>
            <w:tcW w:w="4286" w:type="dxa"/>
            <w:vMerge w:val="restart"/>
            <w:shd w:val="clear" w:color="auto" w:fill="auto"/>
          </w:tcPr>
          <w:p w:rsidR="001B7C2B" w:rsidRPr="00301CC1" w:rsidRDefault="001B7C2B" w:rsidP="00FE74AB">
            <w:pPr>
              <w:rPr>
                <w:rFonts w:ascii="Calibri" w:eastAsia="Calibri" w:hAnsi="Calibri"/>
              </w:rPr>
            </w:pPr>
          </w:p>
          <w:p w:rsidR="001B7C2B" w:rsidRPr="00301CC1" w:rsidRDefault="001B7C2B" w:rsidP="00FE74AB">
            <w:pPr>
              <w:jc w:val="center"/>
              <w:rPr>
                <w:rFonts w:ascii="Calibri" w:eastAsia="Calibri" w:hAnsi="Calibri"/>
                <w:b/>
              </w:rPr>
            </w:pPr>
            <w:r w:rsidRPr="0041711B">
              <w:rPr>
                <w:rFonts w:ascii="Calibri" w:eastAsia="Calibri" w:hAnsi="Calibri"/>
                <w:b/>
              </w:rPr>
              <w:t>BASI YARASI OLUŞUMUNU ÖNLEME VE BAKIM PROSEDÜRÜ</w:t>
            </w:r>
          </w:p>
        </w:tc>
        <w:tc>
          <w:tcPr>
            <w:tcW w:w="1701" w:type="dxa"/>
            <w:shd w:val="clear" w:color="auto" w:fill="auto"/>
          </w:tcPr>
          <w:p w:rsidR="001B7C2B" w:rsidRPr="00301CC1" w:rsidRDefault="001B7C2B" w:rsidP="00FE74AB">
            <w:pPr>
              <w:rPr>
                <w:rFonts w:ascii="Calibri" w:eastAsia="Calibri" w:hAnsi="Calibri"/>
                <w:sz w:val="20"/>
                <w:szCs w:val="20"/>
              </w:rPr>
            </w:pPr>
            <w:r w:rsidRPr="00301CC1">
              <w:rPr>
                <w:rFonts w:ascii="Calibri" w:eastAsia="Calibri" w:hAnsi="Calibri"/>
                <w:sz w:val="20"/>
                <w:szCs w:val="20"/>
              </w:rPr>
              <w:t>DÖKÜMAN KODU</w:t>
            </w:r>
          </w:p>
        </w:tc>
        <w:tc>
          <w:tcPr>
            <w:tcW w:w="1417" w:type="dxa"/>
            <w:shd w:val="clear" w:color="auto" w:fill="auto"/>
          </w:tcPr>
          <w:p w:rsidR="001B7C2B" w:rsidRPr="00301CC1" w:rsidRDefault="00925DEB" w:rsidP="00FE74AB">
            <w:pPr>
              <w:jc w:val="center"/>
              <w:rPr>
                <w:rFonts w:ascii="Calibri" w:eastAsia="Calibri" w:hAnsi="Calibri"/>
                <w:sz w:val="20"/>
                <w:szCs w:val="20"/>
              </w:rPr>
            </w:pPr>
            <w:r>
              <w:rPr>
                <w:rFonts w:ascii="Calibri" w:eastAsia="Calibri" w:hAnsi="Calibri"/>
                <w:sz w:val="20"/>
                <w:szCs w:val="20"/>
              </w:rPr>
              <w:t>HB.PR.15</w:t>
            </w:r>
          </w:p>
        </w:tc>
      </w:tr>
      <w:tr w:rsidR="001B7C2B" w:rsidTr="00FE74AB">
        <w:tc>
          <w:tcPr>
            <w:tcW w:w="2343" w:type="dxa"/>
            <w:vMerge/>
            <w:shd w:val="clear" w:color="auto" w:fill="auto"/>
          </w:tcPr>
          <w:p w:rsidR="001B7C2B" w:rsidRPr="00301CC1" w:rsidRDefault="001B7C2B" w:rsidP="00FE74AB">
            <w:pPr>
              <w:rPr>
                <w:rFonts w:ascii="Calibri" w:eastAsia="Calibri" w:hAnsi="Calibri"/>
              </w:rPr>
            </w:pPr>
          </w:p>
        </w:tc>
        <w:tc>
          <w:tcPr>
            <w:tcW w:w="4286" w:type="dxa"/>
            <w:vMerge/>
            <w:shd w:val="clear" w:color="auto" w:fill="auto"/>
          </w:tcPr>
          <w:p w:rsidR="001B7C2B" w:rsidRPr="00301CC1" w:rsidRDefault="001B7C2B" w:rsidP="00FE74AB">
            <w:pPr>
              <w:rPr>
                <w:rFonts w:ascii="Calibri" w:eastAsia="Calibri" w:hAnsi="Calibri"/>
              </w:rPr>
            </w:pPr>
          </w:p>
        </w:tc>
        <w:tc>
          <w:tcPr>
            <w:tcW w:w="1701" w:type="dxa"/>
            <w:shd w:val="clear" w:color="auto" w:fill="auto"/>
          </w:tcPr>
          <w:p w:rsidR="001B7C2B" w:rsidRPr="00301CC1" w:rsidRDefault="001B7C2B" w:rsidP="00FE74AB">
            <w:pPr>
              <w:rPr>
                <w:rFonts w:ascii="Calibri" w:eastAsia="Calibri" w:hAnsi="Calibri"/>
                <w:sz w:val="20"/>
                <w:szCs w:val="20"/>
              </w:rPr>
            </w:pPr>
            <w:r w:rsidRPr="00301CC1">
              <w:rPr>
                <w:rFonts w:ascii="Calibri" w:eastAsia="Calibri" w:hAnsi="Calibri"/>
                <w:sz w:val="20"/>
                <w:szCs w:val="20"/>
              </w:rPr>
              <w:t>YAYIN TARİHİ</w:t>
            </w:r>
          </w:p>
        </w:tc>
        <w:tc>
          <w:tcPr>
            <w:tcW w:w="1417" w:type="dxa"/>
            <w:shd w:val="clear" w:color="auto" w:fill="auto"/>
          </w:tcPr>
          <w:p w:rsidR="001B7C2B" w:rsidRPr="00301CC1" w:rsidRDefault="001B7C2B" w:rsidP="00FE74AB">
            <w:pPr>
              <w:jc w:val="center"/>
              <w:rPr>
                <w:rFonts w:ascii="Calibri" w:eastAsia="Calibri" w:hAnsi="Calibri"/>
                <w:sz w:val="20"/>
                <w:szCs w:val="20"/>
              </w:rPr>
            </w:pPr>
            <w:r>
              <w:rPr>
                <w:rFonts w:ascii="Calibri" w:eastAsia="Calibri" w:hAnsi="Calibri"/>
                <w:sz w:val="20"/>
                <w:szCs w:val="20"/>
              </w:rPr>
              <w:t>09.08.2016</w:t>
            </w:r>
          </w:p>
        </w:tc>
      </w:tr>
      <w:tr w:rsidR="001B7C2B" w:rsidTr="00FE74AB">
        <w:tc>
          <w:tcPr>
            <w:tcW w:w="2343" w:type="dxa"/>
            <w:vMerge/>
            <w:shd w:val="clear" w:color="auto" w:fill="auto"/>
          </w:tcPr>
          <w:p w:rsidR="001B7C2B" w:rsidRPr="00301CC1" w:rsidRDefault="001B7C2B" w:rsidP="00FE74AB">
            <w:pPr>
              <w:rPr>
                <w:rFonts w:ascii="Calibri" w:eastAsia="Calibri" w:hAnsi="Calibri"/>
              </w:rPr>
            </w:pPr>
          </w:p>
        </w:tc>
        <w:tc>
          <w:tcPr>
            <w:tcW w:w="4286" w:type="dxa"/>
            <w:vMerge/>
            <w:shd w:val="clear" w:color="auto" w:fill="auto"/>
          </w:tcPr>
          <w:p w:rsidR="001B7C2B" w:rsidRPr="00301CC1" w:rsidRDefault="001B7C2B" w:rsidP="00FE74AB">
            <w:pPr>
              <w:rPr>
                <w:rFonts w:ascii="Calibri" w:eastAsia="Calibri" w:hAnsi="Calibri"/>
              </w:rPr>
            </w:pPr>
          </w:p>
        </w:tc>
        <w:tc>
          <w:tcPr>
            <w:tcW w:w="1701" w:type="dxa"/>
            <w:shd w:val="clear" w:color="auto" w:fill="auto"/>
          </w:tcPr>
          <w:p w:rsidR="001B7C2B" w:rsidRPr="00301CC1" w:rsidRDefault="001B7C2B" w:rsidP="00FE74AB">
            <w:pPr>
              <w:rPr>
                <w:rFonts w:ascii="Calibri" w:eastAsia="Calibri" w:hAnsi="Calibri"/>
                <w:sz w:val="20"/>
                <w:szCs w:val="20"/>
              </w:rPr>
            </w:pPr>
            <w:r w:rsidRPr="00301CC1">
              <w:rPr>
                <w:rFonts w:ascii="Calibri" w:eastAsia="Calibri" w:hAnsi="Calibri"/>
                <w:sz w:val="20"/>
                <w:szCs w:val="20"/>
              </w:rPr>
              <w:t>REVİZYON TARİHİ</w:t>
            </w:r>
          </w:p>
        </w:tc>
        <w:tc>
          <w:tcPr>
            <w:tcW w:w="1417" w:type="dxa"/>
            <w:shd w:val="clear" w:color="auto" w:fill="auto"/>
          </w:tcPr>
          <w:p w:rsidR="001B7C2B" w:rsidRPr="00301CC1" w:rsidRDefault="001B7C2B" w:rsidP="00FE74AB">
            <w:pPr>
              <w:jc w:val="center"/>
              <w:rPr>
                <w:rFonts w:ascii="Calibri" w:eastAsia="Calibri" w:hAnsi="Calibri"/>
                <w:sz w:val="20"/>
                <w:szCs w:val="20"/>
              </w:rPr>
            </w:pPr>
            <w:r>
              <w:rPr>
                <w:rFonts w:ascii="Calibri" w:eastAsia="Calibri" w:hAnsi="Calibri"/>
                <w:sz w:val="20"/>
                <w:szCs w:val="20"/>
              </w:rPr>
              <w:t>02.08.2017</w:t>
            </w:r>
          </w:p>
        </w:tc>
      </w:tr>
      <w:tr w:rsidR="001B7C2B" w:rsidTr="00FE74AB">
        <w:tc>
          <w:tcPr>
            <w:tcW w:w="2343" w:type="dxa"/>
            <w:vMerge/>
            <w:shd w:val="clear" w:color="auto" w:fill="auto"/>
          </w:tcPr>
          <w:p w:rsidR="001B7C2B" w:rsidRPr="00301CC1" w:rsidRDefault="001B7C2B" w:rsidP="00FE74AB">
            <w:pPr>
              <w:rPr>
                <w:rFonts w:ascii="Calibri" w:eastAsia="Calibri" w:hAnsi="Calibri"/>
              </w:rPr>
            </w:pPr>
          </w:p>
        </w:tc>
        <w:tc>
          <w:tcPr>
            <w:tcW w:w="4286" w:type="dxa"/>
            <w:vMerge/>
            <w:shd w:val="clear" w:color="auto" w:fill="auto"/>
          </w:tcPr>
          <w:p w:rsidR="001B7C2B" w:rsidRPr="00301CC1" w:rsidRDefault="001B7C2B" w:rsidP="00FE74AB">
            <w:pPr>
              <w:rPr>
                <w:rFonts w:ascii="Calibri" w:eastAsia="Calibri" w:hAnsi="Calibri"/>
              </w:rPr>
            </w:pPr>
          </w:p>
        </w:tc>
        <w:tc>
          <w:tcPr>
            <w:tcW w:w="1701" w:type="dxa"/>
            <w:shd w:val="clear" w:color="auto" w:fill="auto"/>
          </w:tcPr>
          <w:p w:rsidR="001B7C2B" w:rsidRPr="00301CC1" w:rsidRDefault="001B7C2B" w:rsidP="00FE74AB">
            <w:pPr>
              <w:rPr>
                <w:rFonts w:ascii="Calibri" w:eastAsia="Calibri" w:hAnsi="Calibri"/>
                <w:sz w:val="20"/>
                <w:szCs w:val="20"/>
              </w:rPr>
            </w:pPr>
            <w:r w:rsidRPr="00301CC1">
              <w:rPr>
                <w:rFonts w:ascii="Calibri" w:eastAsia="Calibri" w:hAnsi="Calibri"/>
                <w:sz w:val="20"/>
                <w:szCs w:val="20"/>
              </w:rPr>
              <w:t>REVİZYON NO</w:t>
            </w:r>
          </w:p>
        </w:tc>
        <w:tc>
          <w:tcPr>
            <w:tcW w:w="1417" w:type="dxa"/>
            <w:shd w:val="clear" w:color="auto" w:fill="auto"/>
          </w:tcPr>
          <w:p w:rsidR="001B7C2B" w:rsidRPr="00301CC1" w:rsidRDefault="001B7C2B" w:rsidP="00FE74AB">
            <w:pPr>
              <w:jc w:val="center"/>
              <w:rPr>
                <w:rFonts w:ascii="Calibri" w:eastAsia="Calibri" w:hAnsi="Calibri"/>
                <w:sz w:val="20"/>
                <w:szCs w:val="20"/>
              </w:rPr>
            </w:pPr>
            <w:r>
              <w:rPr>
                <w:rFonts w:ascii="Calibri" w:eastAsia="Calibri" w:hAnsi="Calibri"/>
                <w:sz w:val="20"/>
                <w:szCs w:val="20"/>
              </w:rPr>
              <w:t>01</w:t>
            </w:r>
          </w:p>
        </w:tc>
      </w:tr>
      <w:tr w:rsidR="001B7C2B" w:rsidTr="00FE74AB">
        <w:tc>
          <w:tcPr>
            <w:tcW w:w="2343" w:type="dxa"/>
            <w:vMerge/>
            <w:shd w:val="clear" w:color="auto" w:fill="auto"/>
          </w:tcPr>
          <w:p w:rsidR="001B7C2B" w:rsidRPr="00301CC1" w:rsidRDefault="001B7C2B" w:rsidP="00FE74AB">
            <w:pPr>
              <w:rPr>
                <w:rFonts w:ascii="Calibri" w:eastAsia="Calibri" w:hAnsi="Calibri"/>
              </w:rPr>
            </w:pPr>
          </w:p>
        </w:tc>
        <w:tc>
          <w:tcPr>
            <w:tcW w:w="4286" w:type="dxa"/>
            <w:vMerge/>
            <w:shd w:val="clear" w:color="auto" w:fill="auto"/>
          </w:tcPr>
          <w:p w:rsidR="001B7C2B" w:rsidRPr="00301CC1" w:rsidRDefault="001B7C2B" w:rsidP="00FE74AB">
            <w:pPr>
              <w:rPr>
                <w:rFonts w:ascii="Calibri" w:eastAsia="Calibri" w:hAnsi="Calibri"/>
              </w:rPr>
            </w:pPr>
          </w:p>
        </w:tc>
        <w:tc>
          <w:tcPr>
            <w:tcW w:w="1701" w:type="dxa"/>
            <w:shd w:val="clear" w:color="auto" w:fill="auto"/>
          </w:tcPr>
          <w:p w:rsidR="001B7C2B" w:rsidRPr="00301CC1" w:rsidRDefault="001B7C2B" w:rsidP="00FE74AB">
            <w:pPr>
              <w:rPr>
                <w:rFonts w:ascii="Calibri" w:eastAsia="Calibri" w:hAnsi="Calibri"/>
                <w:sz w:val="20"/>
                <w:szCs w:val="20"/>
              </w:rPr>
            </w:pPr>
            <w:r w:rsidRPr="00301CC1">
              <w:rPr>
                <w:rFonts w:ascii="Calibri" w:eastAsia="Calibri" w:hAnsi="Calibri"/>
                <w:sz w:val="20"/>
                <w:szCs w:val="20"/>
              </w:rPr>
              <w:t>SAYFA</w:t>
            </w:r>
          </w:p>
        </w:tc>
        <w:tc>
          <w:tcPr>
            <w:tcW w:w="1417" w:type="dxa"/>
            <w:shd w:val="clear" w:color="auto" w:fill="auto"/>
          </w:tcPr>
          <w:p w:rsidR="001B7C2B" w:rsidRPr="00301CC1" w:rsidRDefault="001B7C2B" w:rsidP="00FE74AB">
            <w:pPr>
              <w:jc w:val="center"/>
              <w:rPr>
                <w:rFonts w:ascii="Calibri" w:eastAsia="Calibri" w:hAnsi="Calibri"/>
                <w:sz w:val="20"/>
                <w:szCs w:val="20"/>
              </w:rPr>
            </w:pPr>
            <w:r>
              <w:rPr>
                <w:rFonts w:ascii="Calibri" w:eastAsia="Calibri" w:hAnsi="Calibri"/>
                <w:sz w:val="20"/>
                <w:szCs w:val="20"/>
              </w:rPr>
              <w:t>4/4</w:t>
            </w:r>
          </w:p>
        </w:tc>
      </w:tr>
    </w:tbl>
    <w:p w:rsidR="00FD3F3B" w:rsidRPr="00FD3F3B" w:rsidRDefault="00FD3F3B" w:rsidP="00FD3F3B"/>
    <w:p w:rsidR="00FD3F3B" w:rsidRPr="00FD3F3B" w:rsidRDefault="00FD3F3B" w:rsidP="00FD3F3B"/>
    <w:p w:rsidR="00FD3F3B" w:rsidRPr="00FD3F3B" w:rsidRDefault="00FD3F3B" w:rsidP="00FD3F3B"/>
    <w:p w:rsidR="00FD3F3B" w:rsidRPr="00FD3F3B" w:rsidRDefault="00FD3F3B" w:rsidP="00FD3F3B"/>
    <w:p w:rsidR="00FD3F3B" w:rsidRPr="00FD3F3B" w:rsidRDefault="00FD3F3B" w:rsidP="00FD3F3B"/>
    <w:p w:rsidR="001B7C2B" w:rsidRPr="001B7C2B" w:rsidRDefault="001B7C2B" w:rsidP="001B7C2B">
      <w:pPr>
        <w:pStyle w:val="ListeParagraf"/>
        <w:tabs>
          <w:tab w:val="left" w:pos="963"/>
        </w:tabs>
        <w:spacing w:before="43"/>
        <w:ind w:left="962"/>
        <w:rPr>
          <w:rFonts w:asciiTheme="minorHAnsi" w:hAnsiTheme="minorHAnsi"/>
          <w:sz w:val="24"/>
          <w:szCs w:val="24"/>
        </w:rPr>
      </w:pPr>
      <w:r w:rsidRPr="001B7C2B">
        <w:rPr>
          <w:rFonts w:asciiTheme="minorHAnsi" w:hAnsiTheme="minorHAnsi"/>
          <w:sz w:val="24"/>
          <w:szCs w:val="24"/>
        </w:rPr>
        <w:t>● Nekrotik olan yaralar cerrahi işlemle tedavi edilerek ölü doku temizlenir.</w:t>
      </w:r>
    </w:p>
    <w:p w:rsidR="001B7C2B" w:rsidRPr="001B7C2B" w:rsidRDefault="001B7C2B" w:rsidP="001B7C2B">
      <w:pPr>
        <w:pStyle w:val="ListeParagraf"/>
        <w:tabs>
          <w:tab w:val="left" w:pos="963"/>
        </w:tabs>
        <w:spacing w:before="43"/>
        <w:ind w:left="962"/>
        <w:rPr>
          <w:rFonts w:asciiTheme="minorHAnsi" w:hAnsiTheme="minorHAnsi"/>
          <w:sz w:val="24"/>
          <w:szCs w:val="24"/>
        </w:rPr>
      </w:pPr>
      <w:r w:rsidRPr="001B7C2B">
        <w:rPr>
          <w:rFonts w:asciiTheme="minorHAnsi" w:hAnsiTheme="minorHAnsi"/>
          <w:sz w:val="24"/>
          <w:szCs w:val="24"/>
        </w:rPr>
        <w:t>● Yara bölgesi yara iyileşmesini hızlandırdığı için serum fizyolojik ile temizlenir</w:t>
      </w:r>
    </w:p>
    <w:p w:rsidR="001B7C2B" w:rsidRPr="001B7C2B" w:rsidRDefault="001B7C2B" w:rsidP="001B7C2B">
      <w:pPr>
        <w:pStyle w:val="ListeParagraf"/>
        <w:tabs>
          <w:tab w:val="left" w:pos="963"/>
        </w:tabs>
        <w:spacing w:before="43"/>
        <w:ind w:left="962"/>
        <w:rPr>
          <w:rFonts w:asciiTheme="minorHAnsi" w:hAnsiTheme="minorHAnsi"/>
          <w:sz w:val="24"/>
          <w:szCs w:val="24"/>
        </w:rPr>
      </w:pPr>
      <w:r w:rsidRPr="001B7C2B">
        <w:rPr>
          <w:rFonts w:asciiTheme="minorHAnsi" w:hAnsiTheme="minorHAnsi"/>
          <w:sz w:val="24"/>
          <w:szCs w:val="24"/>
        </w:rPr>
        <w:t>● Antiseptic solüsyon kullanılması gereken akıntılı, enfekte yaralarda öncesinde ve sonrasında serum fizyolojik ile temizlenir.</w:t>
      </w:r>
    </w:p>
    <w:p w:rsidR="001B7C2B" w:rsidRPr="001B7C2B" w:rsidRDefault="001B7C2B" w:rsidP="001B7C2B">
      <w:pPr>
        <w:pStyle w:val="GvdeMetni"/>
        <w:spacing w:before="43" w:after="9" w:line="276" w:lineRule="auto"/>
        <w:ind w:right="835"/>
        <w:rPr>
          <w:rFonts w:asciiTheme="minorHAnsi" w:hAnsiTheme="minorHAnsi"/>
        </w:rPr>
      </w:pPr>
      <w:r w:rsidRPr="001B7C2B">
        <w:rPr>
          <w:rFonts w:asciiTheme="minorHAnsi" w:hAnsiTheme="minorHAnsi"/>
        </w:rPr>
        <w:t xml:space="preserve">      ●Akıntılı yaralarda kuru pansuman kullanılır. Yara serum fizyolojik ile temizlendikten sonra steril bez yada ped ile kapatılır. Ya da emici pansuman malzemeleri kullanılır.</w:t>
      </w:r>
    </w:p>
    <w:p w:rsidR="001B7C2B" w:rsidRPr="001B7C2B" w:rsidRDefault="001B7C2B" w:rsidP="001B7C2B">
      <w:pPr>
        <w:pStyle w:val="GvdeMetni"/>
        <w:spacing w:before="42"/>
        <w:ind w:right="750"/>
        <w:rPr>
          <w:rFonts w:asciiTheme="minorHAnsi" w:hAnsiTheme="minorHAnsi"/>
        </w:rPr>
      </w:pPr>
      <w:r w:rsidRPr="001B7C2B">
        <w:rPr>
          <w:rFonts w:asciiTheme="minorHAnsi" w:hAnsiTheme="minorHAnsi"/>
        </w:rPr>
        <w:t xml:space="preserve">      ●Akıntısı olmayan yaralarda nemli pansuman kullanılır. Yara serum fizyoljik ile temizlendikten sonra nemli gazlı bezle kapatılır.</w:t>
      </w:r>
    </w:p>
    <w:p w:rsidR="001B7C2B" w:rsidRPr="001B7C2B" w:rsidRDefault="001B7C2B" w:rsidP="001B7C2B">
      <w:pPr>
        <w:pStyle w:val="GvdeMetni"/>
        <w:spacing w:before="43"/>
        <w:ind w:right="750"/>
        <w:rPr>
          <w:rFonts w:asciiTheme="minorHAnsi" w:hAnsiTheme="minorHAnsi"/>
        </w:rPr>
      </w:pPr>
      <w:r w:rsidRPr="001B7C2B">
        <w:rPr>
          <w:rFonts w:asciiTheme="minorHAnsi" w:hAnsiTheme="minorHAnsi"/>
        </w:rPr>
        <w:t xml:space="preserve">      ●Tüm bakım uygulamalarında hastanın mahremiyeti korunur. Yara pansumanlarında asepsi ,antisepsi , kuralları uygulanır.</w:t>
      </w:r>
      <w:r>
        <w:rPr>
          <w:rFonts w:asciiTheme="minorHAnsi" w:hAnsiTheme="minorHAnsi"/>
        </w:rPr>
        <w:t xml:space="preserve"> </w:t>
      </w:r>
      <w:r w:rsidRPr="001B7C2B">
        <w:rPr>
          <w:rFonts w:asciiTheme="minorHAnsi" w:hAnsiTheme="minorHAnsi"/>
        </w:rPr>
        <w:t>Bası yarasının bulunduğu bölge dikkatle alınarak uygun pozisyon verilir.</w:t>
      </w:r>
    </w:p>
    <w:p w:rsidR="00FD3F3B" w:rsidRPr="00FD3F3B" w:rsidRDefault="00FD3F3B" w:rsidP="00FD3F3B"/>
    <w:p w:rsidR="001B7C2B" w:rsidRPr="001B7C2B" w:rsidRDefault="001B7C2B" w:rsidP="001B7C2B">
      <w:pPr>
        <w:pStyle w:val="GvdeMetni"/>
        <w:spacing w:line="276" w:lineRule="auto"/>
        <w:ind w:right="610"/>
        <w:rPr>
          <w:rFonts w:asciiTheme="minorHAnsi" w:hAnsiTheme="minorHAnsi"/>
          <w:b/>
        </w:rPr>
      </w:pPr>
      <w:r w:rsidRPr="001B7C2B">
        <w:rPr>
          <w:rFonts w:asciiTheme="minorHAnsi" w:hAnsiTheme="minorHAnsi"/>
          <w:b/>
        </w:rPr>
        <w:t>6. İLGİLİ DOKÜMANLAR</w:t>
      </w:r>
    </w:p>
    <w:p w:rsidR="001B7C2B" w:rsidRDefault="00AE3867" w:rsidP="001B7C2B">
      <w:pPr>
        <w:pStyle w:val="ListeParagraf"/>
        <w:numPr>
          <w:ilvl w:val="1"/>
          <w:numId w:val="3"/>
        </w:numPr>
        <w:tabs>
          <w:tab w:val="left" w:pos="963"/>
        </w:tabs>
        <w:spacing w:before="43"/>
        <w:rPr>
          <w:rFonts w:asciiTheme="minorHAnsi" w:hAnsiTheme="minorHAnsi"/>
          <w:sz w:val="24"/>
          <w:szCs w:val="24"/>
        </w:rPr>
      </w:pPr>
      <w:bookmarkStart w:id="0" w:name="_GoBack"/>
      <w:r w:rsidRPr="001B7C2B">
        <w:rPr>
          <w:rFonts w:asciiTheme="minorHAnsi" w:hAnsiTheme="minorHAnsi"/>
          <w:sz w:val="24"/>
          <w:szCs w:val="24"/>
        </w:rPr>
        <w:t>TA.FR.13 HEMŞIRE GÖZLEM DEĞERLENDIRME FORMU</w:t>
      </w:r>
    </w:p>
    <w:p w:rsidR="001B7C2B" w:rsidRPr="001B7C2B" w:rsidRDefault="00AE3867" w:rsidP="00FD3F3B">
      <w:pPr>
        <w:pStyle w:val="ListeParagraf"/>
        <w:numPr>
          <w:ilvl w:val="1"/>
          <w:numId w:val="3"/>
        </w:numPr>
        <w:tabs>
          <w:tab w:val="left" w:pos="963"/>
        </w:tabs>
        <w:spacing w:before="43"/>
        <w:rPr>
          <w:rFonts w:asciiTheme="minorHAnsi" w:hAnsiTheme="minorHAnsi"/>
          <w:sz w:val="24"/>
          <w:szCs w:val="24"/>
        </w:rPr>
      </w:pPr>
      <w:r w:rsidRPr="001B7C2B">
        <w:rPr>
          <w:rFonts w:asciiTheme="minorHAnsi" w:hAnsiTheme="minorHAnsi"/>
          <w:sz w:val="24"/>
          <w:szCs w:val="24"/>
        </w:rPr>
        <w:t>KY.FR.03  BASI YARASI İZLEM FORMU</w:t>
      </w:r>
    </w:p>
    <w:bookmarkEnd w:id="0"/>
    <w:p w:rsidR="001B7C2B" w:rsidRPr="001B7C2B" w:rsidRDefault="001B7C2B" w:rsidP="001B7C2B"/>
    <w:p w:rsidR="001B7C2B" w:rsidRPr="001B7C2B" w:rsidRDefault="001B7C2B" w:rsidP="001B7C2B"/>
    <w:p w:rsidR="001B7C2B" w:rsidRPr="001B7C2B" w:rsidRDefault="001B7C2B" w:rsidP="001B7C2B"/>
    <w:p w:rsidR="001B7C2B" w:rsidRPr="001B7C2B" w:rsidRDefault="001B7C2B" w:rsidP="001B7C2B"/>
    <w:p w:rsidR="001B7C2B" w:rsidRPr="001B7C2B" w:rsidRDefault="001B7C2B" w:rsidP="001B7C2B"/>
    <w:p w:rsidR="001B7C2B" w:rsidRPr="001B7C2B" w:rsidRDefault="001B7C2B" w:rsidP="001B7C2B"/>
    <w:p w:rsidR="001B7C2B" w:rsidRPr="001B7C2B" w:rsidRDefault="001B7C2B" w:rsidP="001B7C2B"/>
    <w:p w:rsidR="001B7C2B" w:rsidRPr="001B7C2B" w:rsidRDefault="001B7C2B" w:rsidP="001B7C2B"/>
    <w:p w:rsidR="001B7C2B" w:rsidRPr="001B7C2B" w:rsidRDefault="001B7C2B" w:rsidP="001B7C2B"/>
    <w:p w:rsidR="001B7C2B" w:rsidRPr="001B7C2B" w:rsidRDefault="001B7C2B" w:rsidP="001B7C2B"/>
    <w:p w:rsidR="001B7C2B" w:rsidRPr="001B7C2B" w:rsidRDefault="001B7C2B" w:rsidP="001B7C2B"/>
    <w:p w:rsidR="001B7C2B" w:rsidRPr="001B7C2B" w:rsidRDefault="001B7C2B" w:rsidP="001B7C2B"/>
    <w:p w:rsidR="001B7C2B" w:rsidRPr="001B7C2B" w:rsidRDefault="001B7C2B" w:rsidP="001B7C2B"/>
    <w:p w:rsidR="001B7C2B" w:rsidRPr="001B7C2B" w:rsidRDefault="001B7C2B" w:rsidP="001B7C2B"/>
    <w:p w:rsidR="001B7C2B" w:rsidRPr="001B7C2B" w:rsidRDefault="001B7C2B" w:rsidP="001B7C2B"/>
    <w:p w:rsidR="001B7C2B" w:rsidRDefault="001B7C2B" w:rsidP="001B7C2B"/>
    <w:p w:rsidR="001B7C2B" w:rsidRDefault="001B7C2B" w:rsidP="001B7C2B"/>
    <w:p w:rsidR="001B7C2B" w:rsidRPr="001B7C2B" w:rsidRDefault="001B7C2B" w:rsidP="001B7C2B">
      <w:pPr>
        <w:tabs>
          <w:tab w:val="left" w:pos="910"/>
        </w:tabs>
      </w:pPr>
      <w:r>
        <w:tab/>
      </w:r>
    </w:p>
    <w:p w:rsidR="00FE6572" w:rsidRDefault="00FE6572" w:rsidP="001B7C2B">
      <w:pPr>
        <w:tabs>
          <w:tab w:val="left" w:pos="910"/>
        </w:tabs>
      </w:pPr>
    </w:p>
    <w:p w:rsidR="001B7C2B" w:rsidRDefault="001B7C2B" w:rsidP="001B7C2B">
      <w:pPr>
        <w:tabs>
          <w:tab w:val="left" w:pos="910"/>
        </w:tabs>
      </w:pPr>
    </w:p>
    <w:tbl>
      <w:tblPr>
        <w:tblpPr w:leftFromText="141" w:rightFromText="141" w:vertAnchor="text" w:horzAnchor="margin" w:tblpXSpec="center" w:tblpY="28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89"/>
        <w:gridCol w:w="3969"/>
        <w:gridCol w:w="3143"/>
      </w:tblGrid>
      <w:tr w:rsidR="001B7C2B" w:rsidRPr="00A82117" w:rsidTr="001B7C2B">
        <w:trPr>
          <w:trHeight w:val="326"/>
        </w:trPr>
        <w:tc>
          <w:tcPr>
            <w:tcW w:w="2789" w:type="dxa"/>
          </w:tcPr>
          <w:p w:rsidR="001B7C2B" w:rsidRPr="001B7C2B" w:rsidRDefault="001B7C2B" w:rsidP="001B7C2B">
            <w:pPr>
              <w:pStyle w:val="GvdeMetni"/>
              <w:spacing w:before="3" w:after="18"/>
              <w:ind w:left="0"/>
              <w:jc w:val="center"/>
              <w:rPr>
                <w:rFonts w:asciiTheme="minorHAnsi" w:hAnsiTheme="minorHAnsi"/>
              </w:rPr>
            </w:pPr>
            <w:r w:rsidRPr="001B7C2B">
              <w:rPr>
                <w:rFonts w:asciiTheme="minorHAnsi" w:hAnsiTheme="minorHAnsi"/>
              </w:rPr>
              <w:t>HAZIRLAYAN</w:t>
            </w:r>
          </w:p>
        </w:tc>
        <w:tc>
          <w:tcPr>
            <w:tcW w:w="3969" w:type="dxa"/>
            <w:shd w:val="clear" w:color="auto" w:fill="auto"/>
          </w:tcPr>
          <w:p w:rsidR="001B7C2B" w:rsidRPr="001B7C2B" w:rsidRDefault="001B7C2B" w:rsidP="001B7C2B">
            <w:pPr>
              <w:jc w:val="center"/>
              <w:rPr>
                <w:rFonts w:asciiTheme="minorHAnsi" w:hAnsiTheme="minorHAnsi"/>
                <w:sz w:val="24"/>
                <w:szCs w:val="24"/>
              </w:rPr>
            </w:pPr>
            <w:r w:rsidRPr="001B7C2B">
              <w:rPr>
                <w:rFonts w:asciiTheme="minorHAnsi" w:hAnsiTheme="minorHAnsi"/>
                <w:sz w:val="24"/>
                <w:szCs w:val="24"/>
              </w:rPr>
              <w:t>KONTROL EDEN</w:t>
            </w:r>
          </w:p>
        </w:tc>
        <w:tc>
          <w:tcPr>
            <w:tcW w:w="3143" w:type="dxa"/>
            <w:shd w:val="clear" w:color="auto" w:fill="auto"/>
          </w:tcPr>
          <w:p w:rsidR="001B7C2B" w:rsidRPr="001B7C2B" w:rsidRDefault="001B7C2B" w:rsidP="001B7C2B">
            <w:pPr>
              <w:jc w:val="center"/>
              <w:rPr>
                <w:rFonts w:asciiTheme="minorHAnsi" w:hAnsiTheme="minorHAnsi"/>
                <w:sz w:val="24"/>
                <w:szCs w:val="24"/>
              </w:rPr>
            </w:pPr>
            <w:r w:rsidRPr="001B7C2B">
              <w:rPr>
                <w:rFonts w:asciiTheme="minorHAnsi" w:hAnsiTheme="minorHAnsi"/>
                <w:sz w:val="24"/>
                <w:szCs w:val="24"/>
              </w:rPr>
              <w:t>ONAYLAYAN</w:t>
            </w:r>
          </w:p>
        </w:tc>
      </w:tr>
      <w:tr w:rsidR="001B7C2B" w:rsidRPr="00A82117" w:rsidTr="001B7C2B">
        <w:trPr>
          <w:trHeight w:val="274"/>
        </w:trPr>
        <w:tc>
          <w:tcPr>
            <w:tcW w:w="2789" w:type="dxa"/>
          </w:tcPr>
          <w:p w:rsidR="001B7C2B" w:rsidRPr="001B7C2B" w:rsidRDefault="001B7C2B" w:rsidP="001B7C2B">
            <w:pPr>
              <w:pStyle w:val="GvdeMetni"/>
              <w:spacing w:before="3" w:after="18"/>
              <w:ind w:left="0"/>
              <w:jc w:val="center"/>
              <w:rPr>
                <w:rFonts w:asciiTheme="minorHAnsi" w:hAnsiTheme="minorHAnsi"/>
              </w:rPr>
            </w:pPr>
            <w:r w:rsidRPr="001B7C2B">
              <w:rPr>
                <w:rFonts w:asciiTheme="minorHAnsi" w:hAnsiTheme="minorHAnsi"/>
              </w:rPr>
              <w:t>BAŞHEMŞİRE</w:t>
            </w:r>
          </w:p>
        </w:tc>
        <w:tc>
          <w:tcPr>
            <w:tcW w:w="3969" w:type="dxa"/>
            <w:tcBorders>
              <w:bottom w:val="single" w:sz="4" w:space="0" w:color="auto"/>
            </w:tcBorders>
            <w:shd w:val="clear" w:color="auto" w:fill="auto"/>
          </w:tcPr>
          <w:p w:rsidR="001B7C2B" w:rsidRPr="001B7C2B" w:rsidRDefault="001B7C2B" w:rsidP="001B7C2B">
            <w:pPr>
              <w:jc w:val="center"/>
              <w:rPr>
                <w:rFonts w:asciiTheme="minorHAnsi" w:hAnsiTheme="minorHAnsi"/>
                <w:sz w:val="24"/>
                <w:szCs w:val="24"/>
              </w:rPr>
            </w:pPr>
            <w:r w:rsidRPr="001B7C2B">
              <w:rPr>
                <w:rFonts w:asciiTheme="minorHAnsi" w:hAnsiTheme="minorHAnsi"/>
                <w:sz w:val="24"/>
                <w:szCs w:val="24"/>
              </w:rPr>
              <w:t>PERFORMANS VE KALİTE BİRİMİ</w:t>
            </w:r>
          </w:p>
        </w:tc>
        <w:tc>
          <w:tcPr>
            <w:tcW w:w="3143" w:type="dxa"/>
            <w:shd w:val="clear" w:color="auto" w:fill="auto"/>
          </w:tcPr>
          <w:p w:rsidR="001B7C2B" w:rsidRPr="001B7C2B" w:rsidRDefault="001B7C2B" w:rsidP="001B7C2B">
            <w:pPr>
              <w:jc w:val="center"/>
              <w:rPr>
                <w:rFonts w:asciiTheme="minorHAnsi" w:hAnsiTheme="minorHAnsi"/>
                <w:sz w:val="24"/>
                <w:szCs w:val="24"/>
              </w:rPr>
            </w:pPr>
            <w:r w:rsidRPr="001B7C2B">
              <w:rPr>
                <w:rFonts w:asciiTheme="minorHAnsi" w:hAnsiTheme="minorHAnsi"/>
                <w:sz w:val="24"/>
                <w:szCs w:val="24"/>
              </w:rPr>
              <w:t>BAŞHEKİM</w:t>
            </w:r>
          </w:p>
        </w:tc>
      </w:tr>
    </w:tbl>
    <w:p w:rsidR="001B7C2B" w:rsidRPr="001B7C2B" w:rsidRDefault="001B7C2B" w:rsidP="001B7C2B">
      <w:pPr>
        <w:tabs>
          <w:tab w:val="left" w:pos="910"/>
        </w:tabs>
      </w:pPr>
    </w:p>
    <w:sectPr w:rsidR="001B7C2B" w:rsidRPr="001B7C2B" w:rsidSect="006F36B7">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40" w:right="0" w:bottom="140" w:left="440" w:header="709" w:footer="709" w:gutter="0"/>
      <w:pgBorders w:offsetFrom="page">
        <w:top w:val="single" w:sz="2" w:space="24" w:color="auto"/>
        <w:left w:val="single" w:sz="2" w:space="24" w:color="auto"/>
        <w:bottom w:val="single" w:sz="2" w:space="24" w:color="auto"/>
        <w:right w:val="single" w:sz="2" w:space="24" w:color="auto"/>
      </w:pgBorders>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F2B" w:rsidRDefault="00B72F2B" w:rsidP="006F36B7">
      <w:r>
        <w:separator/>
      </w:r>
    </w:p>
  </w:endnote>
  <w:endnote w:type="continuationSeparator" w:id="0">
    <w:p w:rsidR="00B72F2B" w:rsidRDefault="00B72F2B" w:rsidP="006F3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6B7" w:rsidRDefault="006F36B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6B7" w:rsidRDefault="006F36B7">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6B7" w:rsidRDefault="006F36B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F2B" w:rsidRDefault="00B72F2B" w:rsidP="006F36B7">
      <w:r>
        <w:separator/>
      </w:r>
    </w:p>
  </w:footnote>
  <w:footnote w:type="continuationSeparator" w:id="0">
    <w:p w:rsidR="00B72F2B" w:rsidRDefault="00B72F2B" w:rsidP="006F36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6B7" w:rsidRDefault="00B72F2B">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79318" o:spid="_x0000_s2050" type="#_x0000_t136" style="position:absolute;margin-left:0;margin-top:0;width:665.7pt;height:142.65pt;rotation:315;z-index:-251655168;mso-position-horizontal:center;mso-position-horizontal-relative:margin;mso-position-vertical:center;mso-position-vertical-relative:margin" o:allowincell="f" fillcolor="#d8d8d8 [2732]" stroked="f">
          <v:fill opacity=".5"/>
          <v:textpath style="font-family:&quot;Calibri&quot;;font-size:1pt" string="KONTROLLÜ KOPY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6B7" w:rsidRDefault="00B72F2B">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79319" o:spid="_x0000_s2051" type="#_x0000_t136" style="position:absolute;margin-left:0;margin-top:0;width:665.7pt;height:142.65pt;rotation:315;z-index:-251653120;mso-position-horizontal:center;mso-position-horizontal-relative:margin;mso-position-vertical:center;mso-position-vertical-relative:margin" o:allowincell="f" fillcolor="#d8d8d8 [2732]" stroked="f">
          <v:fill opacity=".5"/>
          <v:textpath style="font-family:&quot;Calibri&quot;;font-size:1pt" string="KONTROLLÜ KOPY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6B7" w:rsidRDefault="00B72F2B">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79317" o:spid="_x0000_s2049" type="#_x0000_t136" style="position:absolute;margin-left:0;margin-top:0;width:665.7pt;height:142.65pt;rotation:315;z-index:-251657216;mso-position-horizontal:center;mso-position-horizontal-relative:margin;mso-position-vertical:center;mso-position-vertical-relative:margin" o:allowincell="f" fillcolor="#d8d8d8 [2732]" stroked="f">
          <v:fill opacity=".5"/>
          <v:textpath style="font-family:&quot;Calibri&quot;;font-size:1pt" string="KONTROLLÜ KOPY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511AE"/>
    <w:multiLevelType w:val="multilevel"/>
    <w:tmpl w:val="F91EA924"/>
    <w:lvl w:ilvl="0">
      <w:start w:val="5"/>
      <w:numFmt w:val="decimal"/>
      <w:lvlText w:val="%1"/>
      <w:lvlJc w:val="left"/>
      <w:pPr>
        <w:ind w:left="542" w:hanging="600"/>
      </w:pPr>
      <w:rPr>
        <w:rFonts w:hint="default"/>
      </w:rPr>
    </w:lvl>
    <w:lvl w:ilvl="1">
      <w:start w:val="6"/>
      <w:numFmt w:val="decimal"/>
      <w:lvlText w:val="%1.%2"/>
      <w:lvlJc w:val="left"/>
      <w:pPr>
        <w:ind w:left="542" w:hanging="600"/>
      </w:pPr>
      <w:rPr>
        <w:rFonts w:hint="default"/>
      </w:rPr>
    </w:lvl>
    <w:lvl w:ilvl="2">
      <w:start w:val="1"/>
      <w:numFmt w:val="decimal"/>
      <w:lvlText w:val="%1.%2.%3."/>
      <w:lvlJc w:val="left"/>
      <w:pPr>
        <w:ind w:left="542" w:hanging="600"/>
      </w:pPr>
      <w:rPr>
        <w:rFonts w:ascii="Times New Roman" w:eastAsia="Times New Roman" w:hAnsi="Times New Roman" w:cs="Times New Roman" w:hint="default"/>
        <w:b/>
        <w:spacing w:val="-8"/>
        <w:w w:val="100"/>
        <w:sz w:val="24"/>
        <w:szCs w:val="24"/>
      </w:rPr>
    </w:lvl>
    <w:lvl w:ilvl="3">
      <w:numFmt w:val="bullet"/>
      <w:lvlText w:val="•"/>
      <w:lvlJc w:val="left"/>
      <w:pPr>
        <w:ind w:left="3691" w:hanging="600"/>
      </w:pPr>
      <w:rPr>
        <w:rFonts w:hint="default"/>
      </w:rPr>
    </w:lvl>
    <w:lvl w:ilvl="4">
      <w:numFmt w:val="bullet"/>
      <w:lvlText w:val="•"/>
      <w:lvlJc w:val="left"/>
      <w:pPr>
        <w:ind w:left="4742" w:hanging="600"/>
      </w:pPr>
      <w:rPr>
        <w:rFonts w:hint="default"/>
      </w:rPr>
    </w:lvl>
    <w:lvl w:ilvl="5">
      <w:numFmt w:val="bullet"/>
      <w:lvlText w:val="•"/>
      <w:lvlJc w:val="left"/>
      <w:pPr>
        <w:ind w:left="5793" w:hanging="600"/>
      </w:pPr>
      <w:rPr>
        <w:rFonts w:hint="default"/>
      </w:rPr>
    </w:lvl>
    <w:lvl w:ilvl="6">
      <w:numFmt w:val="bullet"/>
      <w:lvlText w:val="•"/>
      <w:lvlJc w:val="left"/>
      <w:pPr>
        <w:ind w:left="6843" w:hanging="600"/>
      </w:pPr>
      <w:rPr>
        <w:rFonts w:hint="default"/>
      </w:rPr>
    </w:lvl>
    <w:lvl w:ilvl="7">
      <w:numFmt w:val="bullet"/>
      <w:lvlText w:val="•"/>
      <w:lvlJc w:val="left"/>
      <w:pPr>
        <w:ind w:left="7894" w:hanging="600"/>
      </w:pPr>
      <w:rPr>
        <w:rFonts w:hint="default"/>
      </w:rPr>
    </w:lvl>
    <w:lvl w:ilvl="8">
      <w:numFmt w:val="bullet"/>
      <w:lvlText w:val="•"/>
      <w:lvlJc w:val="left"/>
      <w:pPr>
        <w:ind w:left="8945" w:hanging="600"/>
      </w:pPr>
      <w:rPr>
        <w:rFonts w:hint="default"/>
      </w:rPr>
    </w:lvl>
  </w:abstractNum>
  <w:abstractNum w:abstractNumId="1">
    <w:nsid w:val="5C0C7AA8"/>
    <w:multiLevelType w:val="multilevel"/>
    <w:tmpl w:val="C07CDC78"/>
    <w:lvl w:ilvl="0">
      <w:start w:val="6"/>
      <w:numFmt w:val="decimal"/>
      <w:lvlText w:val="%1"/>
      <w:lvlJc w:val="left"/>
      <w:pPr>
        <w:ind w:left="962" w:hanging="420"/>
      </w:pPr>
      <w:rPr>
        <w:rFonts w:hint="default"/>
      </w:rPr>
    </w:lvl>
    <w:lvl w:ilvl="1">
      <w:start w:val="1"/>
      <w:numFmt w:val="decimal"/>
      <w:lvlText w:val="%1.%2."/>
      <w:lvlJc w:val="left"/>
      <w:pPr>
        <w:ind w:left="962" w:hanging="420"/>
      </w:pPr>
      <w:rPr>
        <w:rFonts w:asciiTheme="minorHAnsi" w:eastAsia="Times New Roman" w:hAnsiTheme="minorHAnsi" w:cs="Times New Roman" w:hint="default"/>
        <w:b/>
        <w:spacing w:val="-2"/>
        <w:w w:val="99"/>
        <w:sz w:val="24"/>
        <w:szCs w:val="24"/>
      </w:rPr>
    </w:lvl>
    <w:lvl w:ilvl="2">
      <w:numFmt w:val="bullet"/>
      <w:lvlText w:val="•"/>
      <w:lvlJc w:val="left"/>
      <w:pPr>
        <w:ind w:left="2977" w:hanging="420"/>
      </w:pPr>
      <w:rPr>
        <w:rFonts w:hint="default"/>
      </w:rPr>
    </w:lvl>
    <w:lvl w:ilvl="3">
      <w:numFmt w:val="bullet"/>
      <w:lvlText w:val="•"/>
      <w:lvlJc w:val="left"/>
      <w:pPr>
        <w:ind w:left="3985" w:hanging="420"/>
      </w:pPr>
      <w:rPr>
        <w:rFonts w:hint="default"/>
      </w:rPr>
    </w:lvl>
    <w:lvl w:ilvl="4">
      <w:numFmt w:val="bullet"/>
      <w:lvlText w:val="•"/>
      <w:lvlJc w:val="left"/>
      <w:pPr>
        <w:ind w:left="4994" w:hanging="420"/>
      </w:pPr>
      <w:rPr>
        <w:rFonts w:hint="default"/>
      </w:rPr>
    </w:lvl>
    <w:lvl w:ilvl="5">
      <w:numFmt w:val="bullet"/>
      <w:lvlText w:val="•"/>
      <w:lvlJc w:val="left"/>
      <w:pPr>
        <w:ind w:left="6003" w:hanging="420"/>
      </w:pPr>
      <w:rPr>
        <w:rFonts w:hint="default"/>
      </w:rPr>
    </w:lvl>
    <w:lvl w:ilvl="6">
      <w:numFmt w:val="bullet"/>
      <w:lvlText w:val="•"/>
      <w:lvlJc w:val="left"/>
      <w:pPr>
        <w:ind w:left="7011" w:hanging="420"/>
      </w:pPr>
      <w:rPr>
        <w:rFonts w:hint="default"/>
      </w:rPr>
    </w:lvl>
    <w:lvl w:ilvl="7">
      <w:numFmt w:val="bullet"/>
      <w:lvlText w:val="•"/>
      <w:lvlJc w:val="left"/>
      <w:pPr>
        <w:ind w:left="8020" w:hanging="420"/>
      </w:pPr>
      <w:rPr>
        <w:rFonts w:hint="default"/>
      </w:rPr>
    </w:lvl>
    <w:lvl w:ilvl="8">
      <w:numFmt w:val="bullet"/>
      <w:lvlText w:val="•"/>
      <w:lvlJc w:val="left"/>
      <w:pPr>
        <w:ind w:left="9029" w:hanging="420"/>
      </w:pPr>
      <w:rPr>
        <w:rFonts w:hint="default"/>
      </w:rPr>
    </w:lvl>
  </w:abstractNum>
  <w:abstractNum w:abstractNumId="2">
    <w:nsid w:val="772232DB"/>
    <w:multiLevelType w:val="multilevel"/>
    <w:tmpl w:val="FA9E073C"/>
    <w:lvl w:ilvl="0">
      <w:start w:val="1"/>
      <w:numFmt w:val="decimal"/>
      <w:lvlText w:val="%1."/>
      <w:lvlJc w:val="left"/>
      <w:pPr>
        <w:ind w:left="542" w:hanging="307"/>
        <w:jc w:val="right"/>
      </w:pPr>
      <w:rPr>
        <w:rFonts w:ascii="Times New Roman" w:eastAsia="Times New Roman" w:hAnsi="Times New Roman" w:cs="Times New Roman" w:hint="default"/>
        <w:spacing w:val="-1"/>
        <w:w w:val="100"/>
        <w:sz w:val="24"/>
        <w:szCs w:val="24"/>
      </w:rPr>
    </w:lvl>
    <w:lvl w:ilvl="1">
      <w:start w:val="1"/>
      <w:numFmt w:val="decimal"/>
      <w:lvlText w:val="%1.%2."/>
      <w:lvlJc w:val="left"/>
      <w:pPr>
        <w:ind w:left="542" w:hanging="420"/>
        <w:jc w:val="left"/>
      </w:pPr>
      <w:rPr>
        <w:rFonts w:asciiTheme="minorHAnsi" w:eastAsia="Times New Roman" w:hAnsiTheme="minorHAnsi" w:cs="Times New Roman" w:hint="default"/>
        <w:b/>
        <w:spacing w:val="-3"/>
        <w:w w:val="100"/>
        <w:sz w:val="24"/>
        <w:szCs w:val="24"/>
      </w:rPr>
    </w:lvl>
    <w:lvl w:ilvl="2">
      <w:numFmt w:val="bullet"/>
      <w:lvlText w:val="•"/>
      <w:lvlJc w:val="left"/>
      <w:pPr>
        <w:ind w:left="2657" w:hanging="420"/>
      </w:pPr>
      <w:rPr>
        <w:rFonts w:hint="default"/>
      </w:rPr>
    </w:lvl>
    <w:lvl w:ilvl="3">
      <w:numFmt w:val="bullet"/>
      <w:lvlText w:val="•"/>
      <w:lvlJc w:val="left"/>
      <w:pPr>
        <w:ind w:left="3715" w:hanging="420"/>
      </w:pPr>
      <w:rPr>
        <w:rFonts w:hint="default"/>
      </w:rPr>
    </w:lvl>
    <w:lvl w:ilvl="4">
      <w:numFmt w:val="bullet"/>
      <w:lvlText w:val="•"/>
      <w:lvlJc w:val="left"/>
      <w:pPr>
        <w:ind w:left="4774" w:hanging="420"/>
      </w:pPr>
      <w:rPr>
        <w:rFonts w:hint="default"/>
      </w:rPr>
    </w:lvl>
    <w:lvl w:ilvl="5">
      <w:numFmt w:val="bullet"/>
      <w:lvlText w:val="•"/>
      <w:lvlJc w:val="left"/>
      <w:pPr>
        <w:ind w:left="5833" w:hanging="420"/>
      </w:pPr>
      <w:rPr>
        <w:rFonts w:hint="default"/>
      </w:rPr>
    </w:lvl>
    <w:lvl w:ilvl="6">
      <w:numFmt w:val="bullet"/>
      <w:lvlText w:val="•"/>
      <w:lvlJc w:val="left"/>
      <w:pPr>
        <w:ind w:left="6891" w:hanging="420"/>
      </w:pPr>
      <w:rPr>
        <w:rFonts w:hint="default"/>
      </w:rPr>
    </w:lvl>
    <w:lvl w:ilvl="7">
      <w:numFmt w:val="bullet"/>
      <w:lvlText w:val="•"/>
      <w:lvlJc w:val="left"/>
      <w:pPr>
        <w:ind w:left="7950" w:hanging="420"/>
      </w:pPr>
      <w:rPr>
        <w:rFonts w:hint="default"/>
      </w:rPr>
    </w:lvl>
    <w:lvl w:ilvl="8">
      <w:numFmt w:val="bullet"/>
      <w:lvlText w:val="•"/>
      <w:lvlJc w:val="left"/>
      <w:pPr>
        <w:ind w:left="9009" w:hanging="42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drawingGridHorizontalSpacing w:val="110"/>
  <w:drawingGridVerticalSpacing w:val="299"/>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6B7"/>
    <w:rsid w:val="00015469"/>
    <w:rsid w:val="000C720D"/>
    <w:rsid w:val="00147382"/>
    <w:rsid w:val="00151963"/>
    <w:rsid w:val="00161A12"/>
    <w:rsid w:val="001854F3"/>
    <w:rsid w:val="001B7C2B"/>
    <w:rsid w:val="00243BA3"/>
    <w:rsid w:val="002C6A19"/>
    <w:rsid w:val="002F1AA7"/>
    <w:rsid w:val="004C5E86"/>
    <w:rsid w:val="004E76DD"/>
    <w:rsid w:val="00520F04"/>
    <w:rsid w:val="00632019"/>
    <w:rsid w:val="00645A67"/>
    <w:rsid w:val="00667DD5"/>
    <w:rsid w:val="006E0462"/>
    <w:rsid w:val="006F36B7"/>
    <w:rsid w:val="007D0BCA"/>
    <w:rsid w:val="008E41A7"/>
    <w:rsid w:val="00925DEB"/>
    <w:rsid w:val="00A90E74"/>
    <w:rsid w:val="00AD6818"/>
    <w:rsid w:val="00AE3867"/>
    <w:rsid w:val="00B5624D"/>
    <w:rsid w:val="00B72F2B"/>
    <w:rsid w:val="00BC3453"/>
    <w:rsid w:val="00C0766A"/>
    <w:rsid w:val="00CC3E8A"/>
    <w:rsid w:val="00CC7B58"/>
    <w:rsid w:val="00E25397"/>
    <w:rsid w:val="00E2775D"/>
    <w:rsid w:val="00FD3F3B"/>
    <w:rsid w:val="00FE6572"/>
    <w:rsid w:val="00FF00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F36B7"/>
    <w:pPr>
      <w:widowControl w:val="0"/>
      <w:spacing w:after="0" w:line="240" w:lineRule="auto"/>
    </w:pPr>
    <w:rPr>
      <w:rFonts w:ascii="Times New Roman" w:eastAsia="Times New Roman" w:hAnsi="Times New Roman" w:cs="Times New Roman"/>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F36B7"/>
    <w:pPr>
      <w:tabs>
        <w:tab w:val="center" w:pos="4536"/>
        <w:tab w:val="right" w:pos="9072"/>
      </w:tabs>
    </w:pPr>
  </w:style>
  <w:style w:type="character" w:customStyle="1" w:styleId="stbilgiChar">
    <w:name w:val="Üstbilgi Char"/>
    <w:basedOn w:val="VarsaylanParagrafYazTipi"/>
    <w:link w:val="stbilgi"/>
    <w:uiPriority w:val="99"/>
    <w:rsid w:val="006F36B7"/>
  </w:style>
  <w:style w:type="paragraph" w:styleId="Altbilgi">
    <w:name w:val="footer"/>
    <w:basedOn w:val="Normal"/>
    <w:link w:val="AltbilgiChar"/>
    <w:uiPriority w:val="99"/>
    <w:unhideWhenUsed/>
    <w:rsid w:val="006F36B7"/>
    <w:pPr>
      <w:tabs>
        <w:tab w:val="center" w:pos="4536"/>
        <w:tab w:val="right" w:pos="9072"/>
      </w:tabs>
    </w:pPr>
  </w:style>
  <w:style w:type="character" w:customStyle="1" w:styleId="AltbilgiChar">
    <w:name w:val="Altbilgi Char"/>
    <w:basedOn w:val="VarsaylanParagrafYazTipi"/>
    <w:link w:val="Altbilgi"/>
    <w:uiPriority w:val="99"/>
    <w:rsid w:val="006F36B7"/>
  </w:style>
  <w:style w:type="paragraph" w:styleId="BalonMetni">
    <w:name w:val="Balloon Text"/>
    <w:basedOn w:val="Normal"/>
    <w:link w:val="BalonMetniChar"/>
    <w:uiPriority w:val="99"/>
    <w:semiHidden/>
    <w:unhideWhenUsed/>
    <w:rsid w:val="006F36B7"/>
    <w:rPr>
      <w:rFonts w:ascii="Tahoma" w:hAnsi="Tahoma" w:cs="Tahoma"/>
      <w:sz w:val="16"/>
      <w:szCs w:val="16"/>
    </w:rPr>
  </w:style>
  <w:style w:type="character" w:customStyle="1" w:styleId="BalonMetniChar">
    <w:name w:val="Balon Metni Char"/>
    <w:basedOn w:val="VarsaylanParagrafYazTipi"/>
    <w:link w:val="BalonMetni"/>
    <w:uiPriority w:val="99"/>
    <w:semiHidden/>
    <w:rsid w:val="006F36B7"/>
    <w:rPr>
      <w:rFonts w:ascii="Tahoma" w:eastAsia="Times New Roman" w:hAnsi="Tahoma" w:cs="Tahoma"/>
      <w:sz w:val="16"/>
      <w:szCs w:val="16"/>
      <w:lang w:val="en-US"/>
    </w:rPr>
  </w:style>
  <w:style w:type="paragraph" w:styleId="GvdeMetni">
    <w:name w:val="Body Text"/>
    <w:basedOn w:val="Normal"/>
    <w:link w:val="GvdeMetniChar"/>
    <w:uiPriority w:val="1"/>
    <w:qFormat/>
    <w:rsid w:val="00FD3F3B"/>
    <w:pPr>
      <w:spacing w:before="41"/>
      <w:ind w:left="542"/>
    </w:pPr>
    <w:rPr>
      <w:sz w:val="24"/>
      <w:szCs w:val="24"/>
    </w:rPr>
  </w:style>
  <w:style w:type="character" w:customStyle="1" w:styleId="GvdeMetniChar">
    <w:name w:val="Gövde Metni Char"/>
    <w:basedOn w:val="VarsaylanParagrafYazTipi"/>
    <w:link w:val="GvdeMetni"/>
    <w:uiPriority w:val="1"/>
    <w:rsid w:val="00FD3F3B"/>
    <w:rPr>
      <w:rFonts w:ascii="Times New Roman" w:eastAsia="Times New Roman" w:hAnsi="Times New Roman" w:cs="Times New Roman"/>
      <w:sz w:val="24"/>
      <w:szCs w:val="24"/>
      <w:lang w:val="en-US"/>
    </w:rPr>
  </w:style>
  <w:style w:type="paragraph" w:styleId="ListeParagraf">
    <w:name w:val="List Paragraph"/>
    <w:basedOn w:val="Normal"/>
    <w:uiPriority w:val="1"/>
    <w:qFormat/>
    <w:rsid w:val="00FD3F3B"/>
    <w:pPr>
      <w:spacing w:before="1"/>
      <w:ind w:left="542"/>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F36B7"/>
    <w:pPr>
      <w:widowControl w:val="0"/>
      <w:spacing w:after="0" w:line="240" w:lineRule="auto"/>
    </w:pPr>
    <w:rPr>
      <w:rFonts w:ascii="Times New Roman" w:eastAsia="Times New Roman" w:hAnsi="Times New Roman" w:cs="Times New Roman"/>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F36B7"/>
    <w:pPr>
      <w:tabs>
        <w:tab w:val="center" w:pos="4536"/>
        <w:tab w:val="right" w:pos="9072"/>
      </w:tabs>
    </w:pPr>
  </w:style>
  <w:style w:type="character" w:customStyle="1" w:styleId="stbilgiChar">
    <w:name w:val="Üstbilgi Char"/>
    <w:basedOn w:val="VarsaylanParagrafYazTipi"/>
    <w:link w:val="stbilgi"/>
    <w:uiPriority w:val="99"/>
    <w:rsid w:val="006F36B7"/>
  </w:style>
  <w:style w:type="paragraph" w:styleId="Altbilgi">
    <w:name w:val="footer"/>
    <w:basedOn w:val="Normal"/>
    <w:link w:val="AltbilgiChar"/>
    <w:uiPriority w:val="99"/>
    <w:unhideWhenUsed/>
    <w:rsid w:val="006F36B7"/>
    <w:pPr>
      <w:tabs>
        <w:tab w:val="center" w:pos="4536"/>
        <w:tab w:val="right" w:pos="9072"/>
      </w:tabs>
    </w:pPr>
  </w:style>
  <w:style w:type="character" w:customStyle="1" w:styleId="AltbilgiChar">
    <w:name w:val="Altbilgi Char"/>
    <w:basedOn w:val="VarsaylanParagrafYazTipi"/>
    <w:link w:val="Altbilgi"/>
    <w:uiPriority w:val="99"/>
    <w:rsid w:val="006F36B7"/>
  </w:style>
  <w:style w:type="paragraph" w:styleId="BalonMetni">
    <w:name w:val="Balloon Text"/>
    <w:basedOn w:val="Normal"/>
    <w:link w:val="BalonMetniChar"/>
    <w:uiPriority w:val="99"/>
    <w:semiHidden/>
    <w:unhideWhenUsed/>
    <w:rsid w:val="006F36B7"/>
    <w:rPr>
      <w:rFonts w:ascii="Tahoma" w:hAnsi="Tahoma" w:cs="Tahoma"/>
      <w:sz w:val="16"/>
      <w:szCs w:val="16"/>
    </w:rPr>
  </w:style>
  <w:style w:type="character" w:customStyle="1" w:styleId="BalonMetniChar">
    <w:name w:val="Balon Metni Char"/>
    <w:basedOn w:val="VarsaylanParagrafYazTipi"/>
    <w:link w:val="BalonMetni"/>
    <w:uiPriority w:val="99"/>
    <w:semiHidden/>
    <w:rsid w:val="006F36B7"/>
    <w:rPr>
      <w:rFonts w:ascii="Tahoma" w:eastAsia="Times New Roman" w:hAnsi="Tahoma" w:cs="Tahoma"/>
      <w:sz w:val="16"/>
      <w:szCs w:val="16"/>
      <w:lang w:val="en-US"/>
    </w:rPr>
  </w:style>
  <w:style w:type="paragraph" w:styleId="GvdeMetni">
    <w:name w:val="Body Text"/>
    <w:basedOn w:val="Normal"/>
    <w:link w:val="GvdeMetniChar"/>
    <w:uiPriority w:val="1"/>
    <w:qFormat/>
    <w:rsid w:val="00FD3F3B"/>
    <w:pPr>
      <w:spacing w:before="41"/>
      <w:ind w:left="542"/>
    </w:pPr>
    <w:rPr>
      <w:sz w:val="24"/>
      <w:szCs w:val="24"/>
    </w:rPr>
  </w:style>
  <w:style w:type="character" w:customStyle="1" w:styleId="GvdeMetniChar">
    <w:name w:val="Gövde Metni Char"/>
    <w:basedOn w:val="VarsaylanParagrafYazTipi"/>
    <w:link w:val="GvdeMetni"/>
    <w:uiPriority w:val="1"/>
    <w:rsid w:val="00FD3F3B"/>
    <w:rPr>
      <w:rFonts w:ascii="Times New Roman" w:eastAsia="Times New Roman" w:hAnsi="Times New Roman" w:cs="Times New Roman"/>
      <w:sz w:val="24"/>
      <w:szCs w:val="24"/>
      <w:lang w:val="en-US"/>
    </w:rPr>
  </w:style>
  <w:style w:type="paragraph" w:styleId="ListeParagraf">
    <w:name w:val="List Paragraph"/>
    <w:basedOn w:val="Normal"/>
    <w:uiPriority w:val="1"/>
    <w:qFormat/>
    <w:rsid w:val="00FD3F3B"/>
    <w:pPr>
      <w:spacing w:before="1"/>
      <w:ind w:left="54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1138</Words>
  <Characters>6487</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LEVEL</dc:creator>
  <cp:lastModifiedBy>LEVEL</cp:lastModifiedBy>
  <cp:revision>4</cp:revision>
  <dcterms:created xsi:type="dcterms:W3CDTF">2018-06-29T08:57:00Z</dcterms:created>
  <dcterms:modified xsi:type="dcterms:W3CDTF">2018-07-17T08:36:00Z</dcterms:modified>
</cp:coreProperties>
</file>